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A69B" w14:textId="77777777" w:rsidR="008037C5" w:rsidRDefault="008037C5" w:rsidP="00F21F16"/>
    <w:p w14:paraId="5BD9653D" w14:textId="77777777" w:rsidR="00C67FAD" w:rsidRDefault="00C67FAD" w:rsidP="00F21F16"/>
    <w:p w14:paraId="3E0DC7F3" w14:textId="77777777" w:rsidR="00C67FAD" w:rsidRDefault="00C67FAD" w:rsidP="00F21F16"/>
    <w:p w14:paraId="31BC999C" w14:textId="77777777" w:rsidR="00C67FAD" w:rsidRDefault="00C67FAD" w:rsidP="00F21F16"/>
    <w:p w14:paraId="2B5DB177" w14:textId="77777777" w:rsidR="00735A48" w:rsidRDefault="00735A48" w:rsidP="00A864D0">
      <w:pPr>
        <w:pStyle w:val="NoSpacing"/>
        <w:jc w:val="right"/>
        <w:rPr>
          <w:lang w:val="en-US"/>
        </w:rPr>
      </w:pPr>
    </w:p>
    <w:p w14:paraId="289198DD" w14:textId="77777777" w:rsidR="00E2734B" w:rsidRDefault="00E2734B" w:rsidP="00F21F16">
      <w:pPr>
        <w:rPr>
          <w:lang w:val="fr-FR"/>
        </w:rPr>
      </w:pPr>
    </w:p>
    <w:p w14:paraId="5ED0E1B4" w14:textId="77777777" w:rsidR="0007170B" w:rsidRDefault="0007170B" w:rsidP="00F21F16">
      <w:pPr>
        <w:rPr>
          <w:lang w:val="fr-FR"/>
        </w:rPr>
      </w:pPr>
    </w:p>
    <w:p w14:paraId="127C4364" w14:textId="49C9D3D8" w:rsidR="0007170B" w:rsidRPr="00CE416B" w:rsidRDefault="0007170B" w:rsidP="00CE416B">
      <w:pPr>
        <w:pStyle w:val="Heading2"/>
        <w:jc w:val="center"/>
        <w:rPr>
          <w:color w:val="FFFFFF" w:themeColor="background1"/>
          <w:sz w:val="72"/>
          <w:szCs w:val="72"/>
          <w:lang w:val="fr-FR"/>
        </w:rPr>
      </w:pPr>
      <w:r w:rsidRPr="00CE416B">
        <w:rPr>
          <w:color w:val="FFFFFF" w:themeColor="background1"/>
          <w:sz w:val="72"/>
          <w:szCs w:val="72"/>
          <w:lang w:val="fr-FR"/>
        </w:rPr>
        <w:t>EUROSMART</w:t>
      </w:r>
    </w:p>
    <w:p w14:paraId="44322048" w14:textId="77777777" w:rsidR="0007170B" w:rsidRPr="00CE416B" w:rsidRDefault="0007170B" w:rsidP="00CE416B">
      <w:pPr>
        <w:pStyle w:val="Heading2"/>
        <w:jc w:val="center"/>
        <w:rPr>
          <w:color w:val="FFFFFF" w:themeColor="background1"/>
          <w:sz w:val="56"/>
          <w:szCs w:val="56"/>
          <w:lang w:val="fr-FR"/>
        </w:rPr>
      </w:pPr>
      <w:r w:rsidRPr="00CE416B">
        <w:rPr>
          <w:color w:val="FFFFFF" w:themeColor="background1"/>
          <w:sz w:val="56"/>
          <w:szCs w:val="56"/>
          <w:lang w:val="fr-FR"/>
        </w:rPr>
        <w:t>INTERNATIONAL NON-PROFIT ASSOCIATION</w:t>
      </w:r>
    </w:p>
    <w:p w14:paraId="5F589D71" w14:textId="60744FEC" w:rsidR="0007170B" w:rsidRPr="00CE416B" w:rsidRDefault="0007170B" w:rsidP="00CE416B">
      <w:pPr>
        <w:pStyle w:val="Heading2"/>
        <w:jc w:val="center"/>
        <w:rPr>
          <w:color w:val="FFFFFF" w:themeColor="background1"/>
          <w:lang w:val="fr-FR"/>
        </w:rPr>
      </w:pPr>
      <w:bookmarkStart w:id="0" w:name="_Toc97027392"/>
      <w:bookmarkStart w:id="1" w:name="_Toc97027457"/>
      <w:bookmarkStart w:id="2" w:name="_Toc97027461"/>
      <w:bookmarkStart w:id="3" w:name="_Toc97027577"/>
      <w:bookmarkStart w:id="4" w:name="_Toc97027663"/>
      <w:r w:rsidRPr="00CE416B">
        <w:rPr>
          <w:color w:val="FFFFFF" w:themeColor="background1"/>
          <w:lang w:val="fr-FR"/>
        </w:rPr>
        <w:t xml:space="preserve">Square de </w:t>
      </w:r>
      <w:proofErr w:type="spellStart"/>
      <w:r w:rsidRPr="00CE416B">
        <w:rPr>
          <w:color w:val="FFFFFF" w:themeColor="background1"/>
          <w:lang w:val="fr-FR"/>
        </w:rPr>
        <w:t>Meeûs</w:t>
      </w:r>
      <w:proofErr w:type="spellEnd"/>
      <w:r w:rsidRPr="00CE416B">
        <w:rPr>
          <w:color w:val="FFFFFF" w:themeColor="background1"/>
          <w:lang w:val="fr-FR"/>
        </w:rPr>
        <w:t>, 35</w:t>
      </w:r>
      <w:r w:rsidR="00E2734B" w:rsidRPr="00CE416B">
        <w:rPr>
          <w:color w:val="FFFFFF" w:themeColor="background1"/>
          <w:lang w:val="fr-FR"/>
        </w:rPr>
        <w:t xml:space="preserve"> - </w:t>
      </w:r>
      <w:r w:rsidRPr="008B5874">
        <w:rPr>
          <w:color w:val="FFFFFF" w:themeColor="background1"/>
          <w:lang w:val="fr-FR"/>
        </w:rPr>
        <w:t>1000 BRUSSELS</w:t>
      </w:r>
      <w:r w:rsidR="00E2734B" w:rsidRPr="008B5874">
        <w:rPr>
          <w:color w:val="FFFFFF" w:themeColor="background1"/>
          <w:lang w:val="fr-FR"/>
        </w:rPr>
        <w:t xml:space="preserve"> BELGIUM</w:t>
      </w:r>
      <w:bookmarkEnd w:id="0"/>
      <w:bookmarkEnd w:id="1"/>
      <w:bookmarkEnd w:id="2"/>
      <w:bookmarkEnd w:id="3"/>
      <w:bookmarkEnd w:id="4"/>
    </w:p>
    <w:p w14:paraId="5B1FF09F" w14:textId="08C13965" w:rsidR="00E2734B" w:rsidRPr="008B5874" w:rsidRDefault="00E2734B" w:rsidP="00F21F16">
      <w:pPr>
        <w:rPr>
          <w:lang w:val="fr-FR"/>
        </w:rPr>
      </w:pPr>
    </w:p>
    <w:p w14:paraId="77C38C5D" w14:textId="23ECC03A" w:rsidR="00CE416B" w:rsidRPr="008B5874" w:rsidRDefault="00CE416B" w:rsidP="00F21F16">
      <w:pPr>
        <w:rPr>
          <w:lang w:val="fr-FR"/>
        </w:rPr>
      </w:pPr>
    </w:p>
    <w:p w14:paraId="4C972F09" w14:textId="77777777" w:rsidR="00CE416B" w:rsidRPr="008B5874" w:rsidRDefault="00CE416B" w:rsidP="00F21F16">
      <w:pPr>
        <w:rPr>
          <w:lang w:val="fr-FR"/>
        </w:rPr>
      </w:pPr>
    </w:p>
    <w:p w14:paraId="36EBF2E7" w14:textId="77777777" w:rsidR="00CE416B" w:rsidRDefault="00CE416B" w:rsidP="00B213A6">
      <w:pPr>
        <w:pStyle w:val="Heading2"/>
        <w:jc w:val="center"/>
        <w:rPr>
          <w:sz w:val="56"/>
          <w:szCs w:val="56"/>
          <w:lang w:val="fr-FR"/>
        </w:rPr>
      </w:pPr>
      <w:bookmarkStart w:id="5" w:name="_Toc97027393"/>
      <w:bookmarkStart w:id="6" w:name="_Toc97027458"/>
      <w:bookmarkStart w:id="7" w:name="_Toc97027462"/>
      <w:bookmarkStart w:id="8" w:name="_Toc97027578"/>
      <w:bookmarkStart w:id="9" w:name="_Toc97027664"/>
    </w:p>
    <w:p w14:paraId="6439D573" w14:textId="77777777" w:rsidR="00CE416B" w:rsidRDefault="00CE416B" w:rsidP="00B213A6">
      <w:pPr>
        <w:pStyle w:val="Heading2"/>
        <w:jc w:val="center"/>
        <w:rPr>
          <w:sz w:val="56"/>
          <w:szCs w:val="56"/>
          <w:lang w:val="fr-FR"/>
        </w:rPr>
      </w:pPr>
    </w:p>
    <w:p w14:paraId="3FC1848E" w14:textId="77777777" w:rsidR="00CE416B" w:rsidRDefault="00CE416B" w:rsidP="00B213A6">
      <w:pPr>
        <w:pStyle w:val="Heading2"/>
        <w:jc w:val="center"/>
        <w:rPr>
          <w:sz w:val="56"/>
          <w:szCs w:val="56"/>
          <w:lang w:val="fr-FR"/>
        </w:rPr>
      </w:pPr>
    </w:p>
    <w:p w14:paraId="244AE25C" w14:textId="19BE975D" w:rsidR="00D75826" w:rsidRPr="008B5874" w:rsidRDefault="00CE416B" w:rsidP="00B213A6">
      <w:pPr>
        <w:pStyle w:val="Heading2"/>
        <w:jc w:val="center"/>
        <w:rPr>
          <w:sz w:val="56"/>
          <w:szCs w:val="56"/>
          <w:lang w:val="en-US"/>
        </w:rPr>
      </w:pPr>
      <w:r w:rsidRPr="008B5874">
        <w:rPr>
          <w:sz w:val="56"/>
          <w:szCs w:val="56"/>
          <w:lang w:val="en-US"/>
        </w:rPr>
        <w:t>CONSOLIDATED ARTICLES OF ASSOCIATION</w:t>
      </w:r>
      <w:bookmarkEnd w:id="5"/>
      <w:bookmarkEnd w:id="6"/>
      <w:bookmarkEnd w:id="7"/>
      <w:bookmarkEnd w:id="8"/>
      <w:bookmarkEnd w:id="9"/>
    </w:p>
    <w:p w14:paraId="6C6F7166" w14:textId="3AAA7AA3" w:rsidR="00D75826" w:rsidRPr="008B5874" w:rsidRDefault="0007170B" w:rsidP="00B213A6">
      <w:pPr>
        <w:pStyle w:val="Heading2"/>
        <w:jc w:val="center"/>
        <w:rPr>
          <w:lang w:val="en-US"/>
        </w:rPr>
      </w:pPr>
      <w:bookmarkStart w:id="10" w:name="_Toc97027394"/>
      <w:bookmarkStart w:id="11" w:name="_Toc97027459"/>
      <w:bookmarkStart w:id="12" w:name="_Toc97027463"/>
      <w:bookmarkStart w:id="13" w:name="_Toc97027579"/>
      <w:bookmarkStart w:id="14" w:name="_Toc97027665"/>
      <w:del w:id="15" w:author="Pierre-Jean Verrando" w:date="2024-11-13T10:02:00Z" w16du:dateUtc="2024-11-13T09:02:00Z">
        <w:r w:rsidRPr="008B5874" w:rsidDel="00A823E4">
          <w:rPr>
            <w:lang w:val="en-US"/>
          </w:rPr>
          <w:delText>28 February 2022</w:delText>
        </w:r>
      </w:del>
      <w:bookmarkEnd w:id="10"/>
      <w:bookmarkEnd w:id="11"/>
      <w:bookmarkEnd w:id="12"/>
      <w:bookmarkEnd w:id="13"/>
      <w:bookmarkEnd w:id="14"/>
      <w:ins w:id="16" w:author="Pierre-Jean Verrando" w:date="2024-11-13T10:02:00Z" w16du:dateUtc="2024-11-13T09:02:00Z">
        <w:r w:rsidR="00A823E4">
          <w:rPr>
            <w:lang w:val="en-US"/>
          </w:rPr>
          <w:t>2025</w:t>
        </w:r>
      </w:ins>
    </w:p>
    <w:p w14:paraId="602E5300" w14:textId="77777777" w:rsidR="0007170B" w:rsidRDefault="0007170B" w:rsidP="00F21F16"/>
    <w:p w14:paraId="5BD16567" w14:textId="77777777" w:rsidR="00D900B3" w:rsidRDefault="00D900B3">
      <w:pPr>
        <w:spacing w:after="0"/>
      </w:pPr>
      <w:r>
        <w:br w:type="page"/>
      </w:r>
    </w:p>
    <w:sdt>
      <w:sdtPr>
        <w:rPr>
          <w:rFonts w:asciiTheme="minorHAnsi" w:hAnsiTheme="minorHAnsi"/>
          <w:color w:val="auto"/>
          <w:sz w:val="22"/>
          <w:szCs w:val="22"/>
          <w:lang w:val="en-GB"/>
        </w:rPr>
        <w:id w:val="325633177"/>
        <w:docPartObj>
          <w:docPartGallery w:val="Table of Contents"/>
          <w:docPartUnique/>
        </w:docPartObj>
      </w:sdtPr>
      <w:sdtEndPr>
        <w:rPr>
          <w:b/>
          <w:bCs/>
          <w:noProof/>
        </w:rPr>
      </w:sdtEndPr>
      <w:sdtContent>
        <w:p w14:paraId="0B2C0ECA" w14:textId="088CF792" w:rsidR="00D900B3" w:rsidRPr="00D900B3" w:rsidRDefault="00D900B3">
          <w:pPr>
            <w:pStyle w:val="TOCHeading"/>
            <w:rPr>
              <w:rFonts w:asciiTheme="minorHAnsi" w:hAnsiTheme="minorHAnsi" w:cstheme="minorHAnsi"/>
              <w:b/>
              <w:bCs/>
              <w:color w:val="178D9E" w:themeColor="accent6"/>
              <w:sz w:val="22"/>
              <w:szCs w:val="22"/>
            </w:rPr>
          </w:pPr>
          <w:r w:rsidRPr="00D900B3">
            <w:rPr>
              <w:rFonts w:asciiTheme="minorHAnsi" w:hAnsiTheme="minorHAnsi" w:cstheme="minorHAnsi"/>
              <w:b/>
              <w:bCs/>
              <w:color w:val="178D9E" w:themeColor="accent6"/>
              <w:sz w:val="22"/>
              <w:szCs w:val="22"/>
            </w:rPr>
            <w:t>TABLE OF CONTENTS</w:t>
          </w:r>
        </w:p>
        <w:p w14:paraId="5A8C4C07" w14:textId="7CD42AD1" w:rsidR="00D900B3" w:rsidRPr="00D900B3" w:rsidRDefault="00D900B3" w:rsidP="00D900B3">
          <w:pPr>
            <w:pStyle w:val="TOC2"/>
            <w:tabs>
              <w:tab w:val="right" w:leader="dot" w:pos="9056"/>
            </w:tabs>
            <w:rPr>
              <w:rFonts w:eastAsiaTheme="minorEastAsia"/>
              <w:b w:val="0"/>
              <w:bCs w:val="0"/>
              <w:noProof/>
              <w:lang w:eastAsia="en-GB"/>
            </w:rPr>
          </w:pPr>
          <w:r>
            <w:rPr>
              <w:b w:val="0"/>
              <w:bCs w:val="0"/>
            </w:rPr>
            <w:fldChar w:fldCharType="begin"/>
          </w:r>
          <w:r>
            <w:instrText xml:space="preserve"> TOC \o "1-3" \h \z \u </w:instrText>
          </w:r>
          <w:r>
            <w:rPr>
              <w:b w:val="0"/>
              <w:bCs w:val="0"/>
            </w:rPr>
            <w:fldChar w:fldCharType="separate"/>
          </w:r>
        </w:p>
        <w:p w14:paraId="621C3DEA" w14:textId="49726E29" w:rsidR="00D900B3" w:rsidRPr="00D900B3" w:rsidRDefault="00D900B3">
          <w:pPr>
            <w:pStyle w:val="TOC2"/>
            <w:tabs>
              <w:tab w:val="right" w:leader="dot" w:pos="9056"/>
            </w:tabs>
            <w:rPr>
              <w:rFonts w:eastAsiaTheme="minorEastAsia"/>
              <w:b w:val="0"/>
              <w:bCs w:val="0"/>
              <w:noProof/>
              <w:lang w:eastAsia="en-GB"/>
            </w:rPr>
          </w:pPr>
        </w:p>
        <w:p w14:paraId="70802AFF" w14:textId="7227B07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6" w:history="1">
            <w:r w:rsidRPr="00D900B3">
              <w:rPr>
                <w:rStyle w:val="Hyperlink"/>
                <w:b w:val="0"/>
                <w:bCs w:val="0"/>
                <w:i w:val="0"/>
                <w:iCs w:val="0"/>
                <w:noProof/>
                <w:sz w:val="22"/>
                <w:szCs w:val="22"/>
              </w:rPr>
              <w:t>FORMATION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3</w:t>
            </w:r>
            <w:r w:rsidRPr="00D900B3">
              <w:rPr>
                <w:b w:val="0"/>
                <w:bCs w:val="0"/>
                <w:i w:val="0"/>
                <w:iCs w:val="0"/>
                <w:noProof/>
                <w:webHidden/>
                <w:sz w:val="22"/>
                <w:szCs w:val="22"/>
              </w:rPr>
              <w:fldChar w:fldCharType="end"/>
            </w:r>
          </w:hyperlink>
        </w:p>
        <w:p w14:paraId="7FFE758A" w14:textId="5408AF5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7" w:history="1">
            <w:r w:rsidRPr="00D900B3">
              <w:rPr>
                <w:rStyle w:val="Hyperlink"/>
                <w:b w:val="0"/>
                <w:bCs w:val="0"/>
                <w:i w:val="0"/>
                <w:iCs w:val="0"/>
                <w:noProof/>
                <w:sz w:val="22"/>
                <w:szCs w:val="22"/>
              </w:rPr>
              <w:t>DURATION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4</w:t>
            </w:r>
            <w:r w:rsidRPr="00D900B3">
              <w:rPr>
                <w:b w:val="0"/>
                <w:bCs w:val="0"/>
                <w:i w:val="0"/>
                <w:iCs w:val="0"/>
                <w:noProof/>
                <w:webHidden/>
                <w:sz w:val="22"/>
                <w:szCs w:val="22"/>
              </w:rPr>
              <w:fldChar w:fldCharType="end"/>
            </w:r>
          </w:hyperlink>
        </w:p>
        <w:p w14:paraId="5FF0278A" w14:textId="16B5E35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8" w:history="1">
            <w:r w:rsidRPr="00D900B3">
              <w:rPr>
                <w:rStyle w:val="Hyperlink"/>
                <w:b w:val="0"/>
                <w:bCs w:val="0"/>
                <w:i w:val="0"/>
                <w:iCs w:val="0"/>
                <w:noProof/>
                <w:sz w:val="22"/>
                <w:szCs w:val="22"/>
              </w:rPr>
              <w:t>REGISTERED OFFICE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4</w:t>
            </w:r>
            <w:r w:rsidRPr="00D900B3">
              <w:rPr>
                <w:b w:val="0"/>
                <w:bCs w:val="0"/>
                <w:i w:val="0"/>
                <w:iCs w:val="0"/>
                <w:noProof/>
                <w:webHidden/>
                <w:sz w:val="22"/>
                <w:szCs w:val="22"/>
              </w:rPr>
              <w:fldChar w:fldCharType="end"/>
            </w:r>
          </w:hyperlink>
        </w:p>
        <w:p w14:paraId="1B29D571" w14:textId="3B770DF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69" w:history="1">
            <w:r w:rsidRPr="00D900B3">
              <w:rPr>
                <w:rStyle w:val="Hyperlink"/>
                <w:b w:val="0"/>
                <w:bCs w:val="0"/>
                <w:i w:val="0"/>
                <w:iCs w:val="0"/>
                <w:noProof/>
                <w:sz w:val="22"/>
                <w:szCs w:val="22"/>
              </w:rPr>
              <w:t>MEMBERSHIP STRUCTURE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_Toc97027669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4</w:t>
            </w:r>
            <w:r w:rsidRPr="00D900B3">
              <w:rPr>
                <w:b w:val="0"/>
                <w:bCs w:val="0"/>
                <w:i w:val="0"/>
                <w:iCs w:val="0"/>
                <w:noProof/>
                <w:webHidden/>
                <w:sz w:val="22"/>
                <w:szCs w:val="22"/>
              </w:rPr>
              <w:fldChar w:fldCharType="end"/>
            </w:r>
          </w:hyperlink>
        </w:p>
        <w:p w14:paraId="2EEE10A4" w14:textId="59ADD88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0" w:history="1">
            <w:r w:rsidRPr="00D900B3">
              <w:rPr>
                <w:rStyle w:val="Hyperlink"/>
                <w:b w:val="0"/>
                <w:bCs w:val="0"/>
                <w:i w:val="0"/>
                <w:iCs w:val="0"/>
                <w:noProof/>
                <w:sz w:val="22"/>
                <w:szCs w:val="22"/>
              </w:rPr>
              <w:t>EXECUTIVE AND FULL MEMBERS SUBSIDIARIES STATUS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6</w:t>
            </w:r>
            <w:r w:rsidRPr="00D900B3">
              <w:rPr>
                <w:b w:val="0"/>
                <w:bCs w:val="0"/>
                <w:i w:val="0"/>
                <w:iCs w:val="0"/>
                <w:noProof/>
                <w:webHidden/>
                <w:sz w:val="22"/>
                <w:szCs w:val="22"/>
              </w:rPr>
              <w:fldChar w:fldCharType="end"/>
            </w:r>
          </w:hyperlink>
        </w:p>
        <w:p w14:paraId="7E012D14" w14:textId="46EE251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1" w:history="1">
            <w:r w:rsidRPr="00D900B3">
              <w:rPr>
                <w:rStyle w:val="Hyperlink"/>
                <w:b w:val="0"/>
                <w:bCs w:val="0"/>
                <w:i w:val="0"/>
                <w:iCs w:val="0"/>
                <w:noProof/>
                <w:sz w:val="22"/>
                <w:szCs w:val="22"/>
              </w:rPr>
              <w:t>MERGERS AND ACQUISITIONS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7</w:t>
            </w:r>
            <w:r w:rsidRPr="00D900B3">
              <w:rPr>
                <w:b w:val="0"/>
                <w:bCs w:val="0"/>
                <w:i w:val="0"/>
                <w:iCs w:val="0"/>
                <w:noProof/>
                <w:webHidden/>
                <w:sz w:val="22"/>
                <w:szCs w:val="22"/>
              </w:rPr>
              <w:fldChar w:fldCharType="end"/>
            </w:r>
          </w:hyperlink>
        </w:p>
        <w:p w14:paraId="0E2B5FBD" w14:textId="26D6E404"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2" w:history="1">
            <w:r w:rsidRPr="00D900B3">
              <w:rPr>
                <w:rStyle w:val="Hyperlink"/>
                <w:b w:val="0"/>
                <w:bCs w:val="0"/>
                <w:i w:val="0"/>
                <w:iCs w:val="0"/>
                <w:noProof/>
                <w:sz w:val="22"/>
                <w:szCs w:val="22"/>
              </w:rPr>
              <w:t>ADMISSION OF NEW MEMBERS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7</w:t>
            </w:r>
            <w:r w:rsidRPr="00D900B3">
              <w:rPr>
                <w:b w:val="0"/>
                <w:bCs w:val="0"/>
                <w:i w:val="0"/>
                <w:iCs w:val="0"/>
                <w:noProof/>
                <w:webHidden/>
                <w:sz w:val="22"/>
                <w:szCs w:val="22"/>
              </w:rPr>
              <w:fldChar w:fldCharType="end"/>
            </w:r>
          </w:hyperlink>
        </w:p>
        <w:p w14:paraId="310498B9" w14:textId="2BB5C0F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3" w:history="1">
            <w:r w:rsidRPr="00D900B3">
              <w:rPr>
                <w:rStyle w:val="Hyperlink"/>
                <w:b w:val="0"/>
                <w:bCs w:val="0"/>
                <w:i w:val="0"/>
                <w:iCs w:val="0"/>
                <w:noProof/>
                <w:sz w:val="22"/>
                <w:szCs w:val="22"/>
              </w:rPr>
              <w:t>RESIGNATION, REMOVAL AND SUSPENSION FROM MEMBERSHIP</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7</w:t>
            </w:r>
            <w:r w:rsidRPr="00D900B3">
              <w:rPr>
                <w:b w:val="0"/>
                <w:bCs w:val="0"/>
                <w:i w:val="0"/>
                <w:iCs w:val="0"/>
                <w:noProof/>
                <w:webHidden/>
                <w:sz w:val="22"/>
                <w:szCs w:val="22"/>
              </w:rPr>
              <w:fldChar w:fldCharType="end"/>
            </w:r>
          </w:hyperlink>
        </w:p>
        <w:p w14:paraId="1863BA7D" w14:textId="31799AD5"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4" w:history="1">
            <w:r w:rsidRPr="00D900B3">
              <w:rPr>
                <w:rStyle w:val="Hyperlink"/>
                <w:b w:val="0"/>
                <w:bCs w:val="0"/>
                <w:i w:val="0"/>
                <w:iCs w:val="0"/>
                <w:noProof/>
                <w:sz w:val="22"/>
                <w:szCs w:val="22"/>
              </w:rPr>
              <w:t>CONFIDENTIALITY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9</w:t>
            </w:r>
            <w:r w:rsidRPr="00D900B3">
              <w:rPr>
                <w:b w:val="0"/>
                <w:bCs w:val="0"/>
                <w:i w:val="0"/>
                <w:iCs w:val="0"/>
                <w:noProof/>
                <w:webHidden/>
                <w:sz w:val="22"/>
                <w:szCs w:val="22"/>
              </w:rPr>
              <w:fldChar w:fldCharType="end"/>
            </w:r>
          </w:hyperlink>
        </w:p>
        <w:p w14:paraId="44F6199D" w14:textId="2113DB7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5" w:history="1">
            <w:r w:rsidRPr="00D900B3">
              <w:rPr>
                <w:rStyle w:val="Hyperlink"/>
                <w:b w:val="0"/>
                <w:bCs w:val="0"/>
                <w:i w:val="0"/>
                <w:iCs w:val="0"/>
                <w:noProof/>
                <w:sz w:val="22"/>
                <w:szCs w:val="22"/>
              </w:rPr>
              <w:t>THE BOARD</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9</w:t>
            </w:r>
            <w:r w:rsidRPr="00D900B3">
              <w:rPr>
                <w:b w:val="0"/>
                <w:bCs w:val="0"/>
                <w:i w:val="0"/>
                <w:iCs w:val="0"/>
                <w:noProof/>
                <w:webHidden/>
                <w:sz w:val="22"/>
                <w:szCs w:val="22"/>
              </w:rPr>
              <w:fldChar w:fldCharType="end"/>
            </w:r>
          </w:hyperlink>
        </w:p>
        <w:p w14:paraId="30416B76" w14:textId="5CBECD2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6" w:history="1">
            <w:r w:rsidRPr="00D900B3">
              <w:rPr>
                <w:rStyle w:val="Hyperlink"/>
                <w:b w:val="0"/>
                <w:bCs w:val="0"/>
                <w:i w:val="0"/>
                <w:iCs w:val="0"/>
                <w:noProof/>
                <w:sz w:val="22"/>
                <w:szCs w:val="22"/>
              </w:rPr>
              <w:t>RESPONSIBILITIES OF OFFICERS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11</w:t>
            </w:r>
            <w:r w:rsidRPr="00D900B3">
              <w:rPr>
                <w:b w:val="0"/>
                <w:bCs w:val="0"/>
                <w:i w:val="0"/>
                <w:iCs w:val="0"/>
                <w:noProof/>
                <w:webHidden/>
                <w:sz w:val="22"/>
                <w:szCs w:val="22"/>
              </w:rPr>
              <w:fldChar w:fldCharType="end"/>
            </w:r>
          </w:hyperlink>
        </w:p>
        <w:p w14:paraId="58C45606" w14:textId="0BADFA8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7" w:history="1">
            <w:r w:rsidRPr="00D900B3">
              <w:rPr>
                <w:rStyle w:val="Hyperlink"/>
                <w:b w:val="0"/>
                <w:bCs w:val="0"/>
                <w:i w:val="0"/>
                <w:iCs w:val="0"/>
                <w:noProof/>
                <w:sz w:val="22"/>
                <w:szCs w:val="22"/>
              </w:rPr>
              <w:t>NON-REMUNERATION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12</w:t>
            </w:r>
            <w:r w:rsidRPr="00D900B3">
              <w:rPr>
                <w:b w:val="0"/>
                <w:bCs w:val="0"/>
                <w:i w:val="0"/>
                <w:iCs w:val="0"/>
                <w:noProof/>
                <w:webHidden/>
                <w:sz w:val="22"/>
                <w:szCs w:val="22"/>
              </w:rPr>
              <w:fldChar w:fldCharType="end"/>
            </w:r>
          </w:hyperlink>
        </w:p>
        <w:p w14:paraId="7F24FAF1" w14:textId="0ECCEE3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8" w:history="1">
            <w:r w:rsidRPr="00D900B3">
              <w:rPr>
                <w:rStyle w:val="Hyperlink"/>
                <w:b w:val="0"/>
                <w:bCs w:val="0"/>
                <w:i w:val="0"/>
                <w:iCs w:val="0"/>
                <w:noProof/>
                <w:sz w:val="22"/>
                <w:szCs w:val="22"/>
              </w:rPr>
              <w:t>FINANCING</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12</w:t>
            </w:r>
            <w:r w:rsidRPr="00D900B3">
              <w:rPr>
                <w:b w:val="0"/>
                <w:bCs w:val="0"/>
                <w:i w:val="0"/>
                <w:iCs w:val="0"/>
                <w:noProof/>
                <w:webHidden/>
                <w:sz w:val="22"/>
                <w:szCs w:val="22"/>
              </w:rPr>
              <w:fldChar w:fldCharType="end"/>
            </w:r>
          </w:hyperlink>
        </w:p>
        <w:p w14:paraId="48BBFCCA" w14:textId="19EC0F1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79" w:history="1">
            <w:r w:rsidRPr="00D900B3">
              <w:rPr>
                <w:rStyle w:val="Hyperlink"/>
                <w:b w:val="0"/>
                <w:bCs w:val="0"/>
                <w:i w:val="0"/>
                <w:iCs w:val="0"/>
                <w:noProof/>
                <w:sz w:val="22"/>
                <w:szCs w:val="22"/>
              </w:rPr>
              <w:t>MEMBERSHIP FEES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_Toc97027679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12</w:t>
            </w:r>
            <w:r w:rsidRPr="00D900B3">
              <w:rPr>
                <w:b w:val="0"/>
                <w:bCs w:val="0"/>
                <w:i w:val="0"/>
                <w:iCs w:val="0"/>
                <w:noProof/>
                <w:webHidden/>
                <w:sz w:val="22"/>
                <w:szCs w:val="22"/>
              </w:rPr>
              <w:fldChar w:fldCharType="end"/>
            </w:r>
          </w:hyperlink>
        </w:p>
        <w:p w14:paraId="6EDDBA5B" w14:textId="2671C662"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0" w:history="1">
            <w:r w:rsidRPr="00D900B3">
              <w:rPr>
                <w:rStyle w:val="Hyperlink"/>
                <w:b w:val="0"/>
                <w:bCs w:val="0"/>
                <w:i w:val="0"/>
                <w:iCs w:val="0"/>
                <w:noProof/>
                <w:sz w:val="22"/>
                <w:szCs w:val="22"/>
              </w:rPr>
              <w:t>LIABILITY FOR FINANCIAL COMMITMENTS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13</w:t>
            </w:r>
            <w:r w:rsidRPr="00D900B3">
              <w:rPr>
                <w:b w:val="0"/>
                <w:bCs w:val="0"/>
                <w:i w:val="0"/>
                <w:iCs w:val="0"/>
                <w:noProof/>
                <w:webHidden/>
                <w:sz w:val="22"/>
                <w:szCs w:val="22"/>
              </w:rPr>
              <w:fldChar w:fldCharType="end"/>
            </w:r>
          </w:hyperlink>
        </w:p>
        <w:p w14:paraId="4B432141" w14:textId="6F6AA49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1" w:history="1">
            <w:r w:rsidRPr="00D900B3">
              <w:rPr>
                <w:rStyle w:val="Hyperlink"/>
                <w:b w:val="0"/>
                <w:bCs w:val="0"/>
                <w:i w:val="0"/>
                <w:iCs w:val="0"/>
                <w:noProof/>
                <w:sz w:val="22"/>
                <w:szCs w:val="22"/>
              </w:rPr>
              <w:t>ACCOUNTING PERIOD</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13</w:t>
            </w:r>
            <w:r w:rsidRPr="00D900B3">
              <w:rPr>
                <w:b w:val="0"/>
                <w:bCs w:val="0"/>
                <w:i w:val="0"/>
                <w:iCs w:val="0"/>
                <w:noProof/>
                <w:webHidden/>
                <w:sz w:val="22"/>
                <w:szCs w:val="22"/>
              </w:rPr>
              <w:fldChar w:fldCharType="end"/>
            </w:r>
          </w:hyperlink>
        </w:p>
        <w:p w14:paraId="695F9F8A" w14:textId="4C99988C"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2" w:history="1">
            <w:r w:rsidRPr="00D900B3">
              <w:rPr>
                <w:rStyle w:val="Hyperlink"/>
                <w:b w:val="0"/>
                <w:bCs w:val="0"/>
                <w:i w:val="0"/>
                <w:iCs w:val="0"/>
                <w:noProof/>
                <w:sz w:val="22"/>
                <w:szCs w:val="22"/>
              </w:rPr>
              <w:t>ACCOUNTS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13</w:t>
            </w:r>
            <w:r w:rsidRPr="00D900B3">
              <w:rPr>
                <w:b w:val="0"/>
                <w:bCs w:val="0"/>
                <w:i w:val="0"/>
                <w:iCs w:val="0"/>
                <w:noProof/>
                <w:webHidden/>
                <w:sz w:val="22"/>
                <w:szCs w:val="22"/>
              </w:rPr>
              <w:fldChar w:fldCharType="end"/>
            </w:r>
          </w:hyperlink>
        </w:p>
        <w:p w14:paraId="147864AD" w14:textId="7137F87A"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3" w:history="1">
            <w:r w:rsidRPr="00D900B3">
              <w:rPr>
                <w:rStyle w:val="Hyperlink"/>
                <w:b w:val="0"/>
                <w:bCs w:val="0"/>
                <w:i w:val="0"/>
                <w:iCs w:val="0"/>
                <w:noProof/>
                <w:sz w:val="22"/>
                <w:szCs w:val="22"/>
              </w:rPr>
              <w:t>THE GENERAL ASSEMBLY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13</w:t>
            </w:r>
            <w:r w:rsidRPr="00D900B3">
              <w:rPr>
                <w:b w:val="0"/>
                <w:bCs w:val="0"/>
                <w:i w:val="0"/>
                <w:iCs w:val="0"/>
                <w:noProof/>
                <w:webHidden/>
                <w:sz w:val="22"/>
                <w:szCs w:val="22"/>
              </w:rPr>
              <w:fldChar w:fldCharType="end"/>
            </w:r>
          </w:hyperlink>
        </w:p>
        <w:p w14:paraId="69BAF7C5" w14:textId="56CDC228"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4" w:history="1">
            <w:r w:rsidRPr="00D900B3">
              <w:rPr>
                <w:rStyle w:val="Hyperlink"/>
                <w:b w:val="0"/>
                <w:bCs w:val="0"/>
                <w:i w:val="0"/>
                <w:iCs w:val="0"/>
                <w:noProof/>
                <w:sz w:val="22"/>
                <w:szCs w:val="22"/>
              </w:rPr>
              <w:t>EXTRAORDINARY GENERAL MEETING</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15</w:t>
            </w:r>
            <w:r w:rsidRPr="00D900B3">
              <w:rPr>
                <w:b w:val="0"/>
                <w:bCs w:val="0"/>
                <w:i w:val="0"/>
                <w:iCs w:val="0"/>
                <w:noProof/>
                <w:webHidden/>
                <w:sz w:val="22"/>
                <w:szCs w:val="22"/>
              </w:rPr>
              <w:fldChar w:fldCharType="end"/>
            </w:r>
          </w:hyperlink>
        </w:p>
        <w:p w14:paraId="44C01FE0" w14:textId="0B4672A0"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5" w:history="1">
            <w:r w:rsidRPr="00D900B3">
              <w:rPr>
                <w:rStyle w:val="Hyperlink"/>
                <w:b w:val="0"/>
                <w:bCs w:val="0"/>
                <w:i w:val="0"/>
                <w:iCs w:val="0"/>
                <w:noProof/>
                <w:sz w:val="22"/>
                <w:szCs w:val="22"/>
              </w:rPr>
              <w:t>ALTERATION TO TH</w:t>
            </w:r>
            <w:r w:rsidRPr="00D900B3">
              <w:rPr>
                <w:rStyle w:val="Hyperlink"/>
                <w:b w:val="0"/>
                <w:bCs w:val="0"/>
                <w:i w:val="0"/>
                <w:iCs w:val="0"/>
                <w:noProof/>
                <w:sz w:val="22"/>
                <w:szCs w:val="22"/>
              </w:rPr>
              <w:t>E</w:t>
            </w:r>
            <w:r w:rsidRPr="00D900B3">
              <w:rPr>
                <w:rStyle w:val="Hyperlink"/>
                <w:b w:val="0"/>
                <w:bCs w:val="0"/>
                <w:i w:val="0"/>
                <w:iCs w:val="0"/>
                <w:noProof/>
                <w:sz w:val="22"/>
                <w:szCs w:val="22"/>
              </w:rPr>
              <w:t xml:space="preserve"> ARTICLES OF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15</w:t>
            </w:r>
            <w:r w:rsidRPr="00D900B3">
              <w:rPr>
                <w:b w:val="0"/>
                <w:bCs w:val="0"/>
                <w:i w:val="0"/>
                <w:iCs w:val="0"/>
                <w:noProof/>
                <w:webHidden/>
                <w:sz w:val="22"/>
                <w:szCs w:val="22"/>
              </w:rPr>
              <w:fldChar w:fldCharType="end"/>
            </w:r>
          </w:hyperlink>
        </w:p>
        <w:p w14:paraId="1993B004" w14:textId="55BD882C"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6" w:history="1">
            <w:r w:rsidRPr="00D900B3">
              <w:rPr>
                <w:rStyle w:val="Hyperlink"/>
                <w:b w:val="0"/>
                <w:bCs w:val="0"/>
                <w:i w:val="0"/>
                <w:iCs w:val="0"/>
                <w:noProof/>
                <w:sz w:val="22"/>
                <w:szCs w:val="22"/>
              </w:rPr>
              <w:t>DISSOLUTION OF THE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16</w:t>
            </w:r>
            <w:r w:rsidRPr="00D900B3">
              <w:rPr>
                <w:b w:val="0"/>
                <w:bCs w:val="0"/>
                <w:i w:val="0"/>
                <w:iCs w:val="0"/>
                <w:noProof/>
                <w:webHidden/>
                <w:sz w:val="22"/>
                <w:szCs w:val="22"/>
              </w:rPr>
              <w:fldChar w:fldCharType="end"/>
            </w:r>
          </w:hyperlink>
        </w:p>
        <w:p w14:paraId="51D4428C" w14:textId="0F2B37EF"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7" w:history="1">
            <w:r w:rsidRPr="00D900B3">
              <w:rPr>
                <w:rStyle w:val="Hyperlink"/>
                <w:b w:val="0"/>
                <w:bCs w:val="0"/>
                <w:i w:val="0"/>
                <w:iCs w:val="0"/>
                <w:noProof/>
                <w:sz w:val="22"/>
                <w:szCs w:val="22"/>
              </w:rPr>
              <w:t>MINUTES OF MEETINGS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_Toc97027687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16</w:t>
            </w:r>
            <w:r w:rsidRPr="00D900B3">
              <w:rPr>
                <w:b w:val="0"/>
                <w:bCs w:val="0"/>
                <w:i w:val="0"/>
                <w:iCs w:val="0"/>
                <w:noProof/>
                <w:webHidden/>
                <w:sz w:val="22"/>
                <w:szCs w:val="22"/>
              </w:rPr>
              <w:fldChar w:fldCharType="end"/>
            </w:r>
          </w:hyperlink>
        </w:p>
        <w:p w14:paraId="5709DE6F" w14:textId="0A7A4BE5"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8" w:history="1">
            <w:r w:rsidRPr="00D900B3">
              <w:rPr>
                <w:rStyle w:val="Hyperlink"/>
                <w:b w:val="0"/>
                <w:bCs w:val="0"/>
                <w:i w:val="0"/>
                <w:iCs w:val="0"/>
                <w:noProof/>
                <w:sz w:val="22"/>
                <w:szCs w:val="22"/>
              </w:rPr>
              <w:t>RULE BOOK</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_Toc97027688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16</w:t>
            </w:r>
            <w:r w:rsidRPr="00D900B3">
              <w:rPr>
                <w:b w:val="0"/>
                <w:bCs w:val="0"/>
                <w:i w:val="0"/>
                <w:iCs w:val="0"/>
                <w:noProof/>
                <w:webHidden/>
                <w:sz w:val="22"/>
                <w:szCs w:val="22"/>
              </w:rPr>
              <w:fldChar w:fldCharType="end"/>
            </w:r>
          </w:hyperlink>
        </w:p>
        <w:p w14:paraId="30A71F8B" w14:textId="70954D81"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89" w:history="1">
            <w:r w:rsidRPr="00D900B3">
              <w:rPr>
                <w:rStyle w:val="Hyperlink"/>
                <w:b w:val="0"/>
                <w:bCs w:val="0"/>
                <w:i w:val="0"/>
                <w:iCs w:val="0"/>
                <w:noProof/>
                <w:sz w:val="22"/>
                <w:szCs w:val="22"/>
              </w:rPr>
              <w:t>IPR POLICY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_Toc97027689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16</w:t>
            </w:r>
            <w:r w:rsidRPr="00D900B3">
              <w:rPr>
                <w:b w:val="0"/>
                <w:bCs w:val="0"/>
                <w:i w:val="0"/>
                <w:iCs w:val="0"/>
                <w:noProof/>
                <w:webHidden/>
                <w:sz w:val="22"/>
                <w:szCs w:val="22"/>
              </w:rPr>
              <w:fldChar w:fldCharType="end"/>
            </w:r>
          </w:hyperlink>
        </w:p>
        <w:p w14:paraId="1671DB75" w14:textId="509940B9"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0" w:history="1">
            <w:r w:rsidRPr="00D900B3">
              <w:rPr>
                <w:rStyle w:val="Hyperlink"/>
                <w:b w:val="0"/>
                <w:bCs w:val="0"/>
                <w:i w:val="0"/>
                <w:iCs w:val="0"/>
                <w:noProof/>
                <w:sz w:val="22"/>
                <w:szCs w:val="22"/>
              </w:rPr>
              <w:t>ANTITRUST COMPLIANCE</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_Toc97027690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28FCE7AE" w14:textId="2CB55393"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1" w:history="1">
            <w:r w:rsidRPr="00D900B3">
              <w:rPr>
                <w:rStyle w:val="Hyperlink"/>
                <w:b w:val="0"/>
                <w:bCs w:val="0"/>
                <w:i w:val="0"/>
                <w:iCs w:val="0"/>
                <w:noProof/>
                <w:sz w:val="22"/>
                <w:szCs w:val="22"/>
              </w:rPr>
              <w:t>FORMALITIES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_Toc97027691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0950BF54" w14:textId="06D90636"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2" w:history="1">
            <w:r w:rsidRPr="00D900B3">
              <w:rPr>
                <w:rStyle w:val="Hyperlink"/>
                <w:b w:val="0"/>
                <w:bCs w:val="0"/>
                <w:i w:val="0"/>
                <w:iCs w:val="0"/>
                <w:noProof/>
                <w:sz w:val="22"/>
                <w:szCs w:val="22"/>
              </w:rPr>
              <w:t>WRITTEN FORM</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_Toc97027692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79C8A712" w14:textId="1CF56F7C"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3" w:history="1">
            <w:r w:rsidRPr="00D900B3">
              <w:rPr>
                <w:rStyle w:val="Hyperlink"/>
                <w:b w:val="0"/>
                <w:bCs w:val="0"/>
                <w:i w:val="0"/>
                <w:iCs w:val="0"/>
                <w:noProof/>
                <w:sz w:val="22"/>
                <w:szCs w:val="22"/>
              </w:rPr>
              <w:t>DELEGATION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_Toc97027693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21BE482A" w14:textId="5F4A6202"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4" w:history="1">
            <w:r w:rsidRPr="00D900B3">
              <w:rPr>
                <w:rStyle w:val="Hyperlink"/>
                <w:b w:val="0"/>
                <w:bCs w:val="0"/>
                <w:i w:val="0"/>
                <w:iCs w:val="0"/>
                <w:noProof/>
                <w:sz w:val="22"/>
                <w:szCs w:val="22"/>
              </w:rPr>
              <w:t>SEVERABILITY</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_Toc97027694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1BE33905" w14:textId="3E4555B7" w:rsidR="00D900B3" w:rsidRPr="00D900B3" w:rsidRDefault="00D900B3">
          <w:pPr>
            <w:pStyle w:val="TOC1"/>
            <w:tabs>
              <w:tab w:val="right" w:leader="dot" w:pos="9056"/>
            </w:tabs>
            <w:rPr>
              <w:rFonts w:eastAsiaTheme="minorEastAsia"/>
              <w:b w:val="0"/>
              <w:bCs w:val="0"/>
              <w:i w:val="0"/>
              <w:iCs w:val="0"/>
              <w:noProof/>
              <w:sz w:val="22"/>
              <w:szCs w:val="22"/>
              <w:lang w:eastAsia="en-GB"/>
            </w:rPr>
          </w:pPr>
          <w:hyperlink w:anchor="_Toc97027695" w:history="1">
            <w:r w:rsidRPr="00D900B3">
              <w:rPr>
                <w:rStyle w:val="Hyperlink"/>
                <w:b w:val="0"/>
                <w:bCs w:val="0"/>
                <w:i w:val="0"/>
                <w:iCs w:val="0"/>
                <w:noProof/>
                <w:sz w:val="22"/>
                <w:szCs w:val="22"/>
              </w:rPr>
              <w:t>COPIES</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_Toc97027695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770F2C69" w14:textId="736619EA" w:rsidR="00D900B3" w:rsidRDefault="00D900B3">
          <w:pPr>
            <w:pStyle w:val="TOC1"/>
            <w:tabs>
              <w:tab w:val="right" w:leader="dot" w:pos="9056"/>
            </w:tabs>
            <w:rPr>
              <w:rFonts w:eastAsiaTheme="minorEastAsia" w:cstheme="minorBidi"/>
              <w:b w:val="0"/>
              <w:bCs w:val="0"/>
              <w:i w:val="0"/>
              <w:iCs w:val="0"/>
              <w:noProof/>
              <w:lang w:eastAsia="en-GB"/>
            </w:rPr>
          </w:pPr>
          <w:hyperlink w:anchor="_Toc97027696" w:history="1">
            <w:r w:rsidRPr="00D900B3">
              <w:rPr>
                <w:rStyle w:val="Hyperlink"/>
                <w:b w:val="0"/>
                <w:bCs w:val="0"/>
                <w:i w:val="0"/>
                <w:iCs w:val="0"/>
                <w:noProof/>
                <w:sz w:val="22"/>
                <w:szCs w:val="22"/>
              </w:rPr>
              <w:t>UNSPECIFIED PROVISIONS IN ARTICLES OF ASSOCIATION</w:t>
            </w:r>
            <w:r w:rsidRPr="00D900B3">
              <w:rPr>
                <w:b w:val="0"/>
                <w:bCs w:val="0"/>
                <w:i w:val="0"/>
                <w:iCs w:val="0"/>
                <w:noProof/>
                <w:webHidden/>
                <w:sz w:val="22"/>
                <w:szCs w:val="22"/>
              </w:rPr>
              <w:tab/>
            </w:r>
            <w:r w:rsidRPr="00D900B3">
              <w:rPr>
                <w:b w:val="0"/>
                <w:bCs w:val="0"/>
                <w:i w:val="0"/>
                <w:iCs w:val="0"/>
                <w:noProof/>
                <w:webHidden/>
                <w:sz w:val="22"/>
                <w:szCs w:val="22"/>
              </w:rPr>
              <w:fldChar w:fldCharType="begin"/>
            </w:r>
            <w:r w:rsidRPr="00D900B3">
              <w:rPr>
                <w:b w:val="0"/>
                <w:bCs w:val="0"/>
                <w:i w:val="0"/>
                <w:iCs w:val="0"/>
                <w:noProof/>
                <w:webHidden/>
                <w:sz w:val="22"/>
                <w:szCs w:val="22"/>
              </w:rPr>
              <w:instrText xml:space="preserve"> PAGEREF _Toc97027696 \h </w:instrText>
            </w:r>
            <w:r w:rsidRPr="00D900B3">
              <w:rPr>
                <w:b w:val="0"/>
                <w:bCs w:val="0"/>
                <w:i w:val="0"/>
                <w:iCs w:val="0"/>
                <w:noProof/>
                <w:webHidden/>
                <w:sz w:val="22"/>
                <w:szCs w:val="22"/>
              </w:rPr>
            </w:r>
            <w:r w:rsidRPr="00D900B3">
              <w:rPr>
                <w:b w:val="0"/>
                <w:bCs w:val="0"/>
                <w:i w:val="0"/>
                <w:iCs w:val="0"/>
                <w:noProof/>
                <w:webHidden/>
                <w:sz w:val="22"/>
                <w:szCs w:val="22"/>
              </w:rPr>
              <w:fldChar w:fldCharType="separate"/>
            </w:r>
            <w:r>
              <w:rPr>
                <w:b w:val="0"/>
                <w:bCs w:val="0"/>
                <w:i w:val="0"/>
                <w:iCs w:val="0"/>
                <w:noProof/>
                <w:webHidden/>
                <w:sz w:val="22"/>
                <w:szCs w:val="22"/>
              </w:rPr>
              <w:t>17</w:t>
            </w:r>
            <w:r w:rsidRPr="00D900B3">
              <w:rPr>
                <w:b w:val="0"/>
                <w:bCs w:val="0"/>
                <w:i w:val="0"/>
                <w:iCs w:val="0"/>
                <w:noProof/>
                <w:webHidden/>
                <w:sz w:val="22"/>
                <w:szCs w:val="22"/>
              </w:rPr>
              <w:fldChar w:fldCharType="end"/>
            </w:r>
          </w:hyperlink>
        </w:p>
        <w:p w14:paraId="34402437" w14:textId="0013624D" w:rsidR="00D900B3" w:rsidRDefault="00D900B3">
          <w:r>
            <w:rPr>
              <w:b/>
              <w:bCs/>
              <w:noProof/>
            </w:rPr>
            <w:fldChar w:fldCharType="end"/>
          </w:r>
        </w:p>
      </w:sdtContent>
    </w:sdt>
    <w:p w14:paraId="1028CFD5" w14:textId="16D0B724" w:rsidR="00D900B3" w:rsidRPr="00CE416B" w:rsidRDefault="00D900B3" w:rsidP="00CE416B">
      <w:r>
        <w:br w:type="page"/>
      </w:r>
    </w:p>
    <w:p w14:paraId="20115EA4" w14:textId="0D244415" w:rsidR="00F21F16" w:rsidRPr="00D900B3" w:rsidRDefault="00D900B3" w:rsidP="00D900B3">
      <w:pPr>
        <w:pStyle w:val="Heading1"/>
      </w:pPr>
      <w:bookmarkStart w:id="17" w:name="_Toc97027580"/>
      <w:bookmarkStart w:id="18" w:name="_Toc97027666"/>
      <w:r w:rsidRPr="00D900B3">
        <w:lastRenderedPageBreak/>
        <w:t>FORMATION</w:t>
      </w:r>
      <w:bookmarkEnd w:id="17"/>
      <w:bookmarkEnd w:id="18"/>
    </w:p>
    <w:p w14:paraId="162E3A28" w14:textId="69545ADB" w:rsidR="00F21F16" w:rsidRDefault="00F21F16" w:rsidP="00F21F16">
      <w:pPr>
        <w:jc w:val="both"/>
      </w:pPr>
      <w:r w:rsidRPr="00F21F16">
        <w:rPr>
          <w:b/>
          <w:bCs/>
        </w:rPr>
        <w:t>Article 1.</w:t>
      </w:r>
      <w:r w:rsidRPr="00F21F16">
        <w:t xml:space="preserve"> </w:t>
      </w:r>
      <w:del w:id="19" w:author="Pierre-Jean Verrando" w:date="2024-11-13T12:53:00Z" w16du:dateUtc="2024-11-13T11:53:00Z">
        <w:r w:rsidRPr="00F21F16" w:rsidDel="00B117DB">
          <w:delText xml:space="preserve">The </w:delText>
        </w:r>
      </w:del>
      <w:r w:rsidRPr="00F21F16">
        <w:rPr>
          <w:lang w:val="en-US"/>
        </w:rPr>
        <w:t xml:space="preserve">EUROSMART </w:t>
      </w:r>
      <w:del w:id="20" w:author="Pierre-Jean Verrando" w:date="2024-11-13T12:53:00Z" w16du:dateUtc="2024-11-13T11:53:00Z">
        <w:r w:rsidRPr="00F21F16" w:rsidDel="00B117DB">
          <w:delText xml:space="preserve">Association </w:delText>
        </w:r>
      </w:del>
      <w:r w:rsidRPr="00F21F16">
        <w:rPr>
          <w:lang w:val="en-US"/>
        </w:rPr>
        <w:t>(hereinafter</w:t>
      </w:r>
      <w:ins w:id="21" w:author="Vermeylen Jerome" w:date="2023-12-07T16:10:00Z">
        <w:r w:rsidR="008B5874">
          <w:t xml:space="preserve"> the</w:t>
        </w:r>
      </w:ins>
      <w:r w:rsidRPr="00F21F16">
        <w:rPr>
          <w:lang w:val="en-US"/>
        </w:rPr>
        <w:t xml:space="preserve"> “</w:t>
      </w:r>
      <w:del w:id="22" w:author="Vermeylen Jerome" w:date="2023-12-07T16:10:00Z">
        <w:r w:rsidRPr="00F21F16" w:rsidDel="008B5874">
          <w:rPr>
            <w:lang w:val="en-US"/>
          </w:rPr>
          <w:delText xml:space="preserve">the </w:delText>
        </w:r>
      </w:del>
      <w:r w:rsidRPr="00F21F16">
        <w:rPr>
          <w:lang w:val="en-US"/>
        </w:rPr>
        <w:t xml:space="preserve">Association”) </w:t>
      </w:r>
      <w:r w:rsidRPr="00F21F16">
        <w:t xml:space="preserve">is </w:t>
      </w:r>
      <w:ins w:id="23" w:author="Vermeylen Jerome" w:date="2023-12-07T16:13:00Z">
        <w:r w:rsidR="008B5874">
          <w:t xml:space="preserve">an international </w:t>
        </w:r>
      </w:ins>
      <w:ins w:id="24" w:author="Vermeylen Jerome" w:date="2023-12-07T16:14:00Z">
        <w:r w:rsidR="008B5874">
          <w:t xml:space="preserve">not-for-profit association. </w:t>
        </w:r>
      </w:ins>
      <w:del w:id="25" w:author="Vermeylen Jerome" w:date="2023-12-07T16:14:00Z">
        <w:r w:rsidRPr="00F21F16" w:rsidDel="008B5874">
          <w:delText xml:space="preserve">hereby formed between the parties, which created it, and the members, which have joined it or will join it. </w:delText>
        </w:r>
      </w:del>
      <w:r w:rsidRPr="00F21F16">
        <w:t>Said Association is subject to the Belgian Companies Code on Companies and Associations of 23 March 2019.</w:t>
      </w:r>
    </w:p>
    <w:p w14:paraId="2F65FD80" w14:textId="09DEDF62" w:rsidR="00F21F16" w:rsidRPr="00F21F16" w:rsidRDefault="00F21F16" w:rsidP="00F21F16">
      <w:pPr>
        <w:jc w:val="both"/>
        <w:rPr>
          <w:lang w:val="en-US" w:eastAsia="fr-FR"/>
        </w:rPr>
      </w:pPr>
      <w:r w:rsidRPr="00F21F16">
        <w:t>The Association, which represents the Digital Security Industry, is committed to expanding the Digital Security market and developing Smart Secure Devices and Secure Software and their related standards.  The Association is committed to continuously improve the quality, the tamper resistance to potential attacks and the security of these Smart Secure Devices and Secure Software.</w:t>
      </w:r>
    </w:p>
    <w:p w14:paraId="7D6A6108" w14:textId="462C5751" w:rsidR="00F21F16" w:rsidRPr="00F21F16" w:rsidRDefault="00F21F16" w:rsidP="00F21F16">
      <w:pPr>
        <w:jc w:val="both"/>
      </w:pPr>
      <w:r w:rsidRPr="00F21F16">
        <w:t xml:space="preserve">A Smart Secure Device is a smart object which contains a secure IC (integrated component) and embedded software and supports provisioning of personal and non-personal data by the issuer or other relying parties; the main purpose is to offer human to machine as well as machine to machine security services such as encryption, data integrity, user electronic identification and electronic authentication, biometric services and secure storage. It comes in multiple form factors such as traditional smart card, smart USB token, smart </w:t>
      </w:r>
      <w:proofErr w:type="gramStart"/>
      <w:r w:rsidRPr="00F21F16">
        <w:t>micro SD</w:t>
      </w:r>
      <w:proofErr w:type="gramEnd"/>
      <w:r w:rsidRPr="00F21F16">
        <w:t xml:space="preserve">, wearable, HSM (Hardware security module), embedded and integrated secure element. </w:t>
      </w:r>
    </w:p>
    <w:p w14:paraId="6BCC3578" w14:textId="66C9FA1D" w:rsidR="00F21F16" w:rsidRPr="00F21F16" w:rsidRDefault="00F21F16" w:rsidP="00F21F16">
      <w:pPr>
        <w:jc w:val="both"/>
      </w:pPr>
      <w:r w:rsidRPr="00F21F16">
        <w:t xml:space="preserve">A Secure Software is a piece of code running on any professional or commercial device.  It is designed to be resistant to potential attacks </w:t>
      </w:r>
      <w:proofErr w:type="gramStart"/>
      <w:r w:rsidRPr="00F21F16">
        <w:t>in order to</w:t>
      </w:r>
      <w:proofErr w:type="gramEnd"/>
      <w:r w:rsidRPr="00F21F16">
        <w:t xml:space="preserve"> protect the essential assets such as personal and biometric data, keys, and trusted execution. It integrates privacy by design principle and is certified by third party certification body. </w:t>
      </w:r>
    </w:p>
    <w:p w14:paraId="7D0BD38C" w14:textId="6D8D220B" w:rsidR="00F21F16" w:rsidRPr="00F21F16" w:rsidRDefault="00F21F16" w:rsidP="00E2734B">
      <w:pPr>
        <w:jc w:val="both"/>
      </w:pPr>
      <w:r w:rsidRPr="00F21F16">
        <w:t>The Association will not make any direct or indirect profit distributions.</w:t>
      </w:r>
    </w:p>
    <w:p w14:paraId="49BF9B18" w14:textId="77777777" w:rsidR="00F21F16" w:rsidRPr="00F21F16" w:rsidRDefault="00F21F16" w:rsidP="00E2734B">
      <w:pPr>
        <w:jc w:val="both"/>
      </w:pPr>
      <w:r w:rsidRPr="00F21F16">
        <w:t xml:space="preserve">The Association is formed </w:t>
      </w:r>
      <w:proofErr w:type="gramStart"/>
      <w:r w:rsidRPr="00F21F16">
        <w:t>in order to</w:t>
      </w:r>
      <w:proofErr w:type="gramEnd"/>
      <w:r w:rsidRPr="00F21F16">
        <w:t xml:space="preserve"> achieve the following objectives:</w:t>
      </w:r>
    </w:p>
    <w:p w14:paraId="4EBD9A7B" w14:textId="77777777" w:rsidR="00F21F16" w:rsidRDefault="00F21F16" w:rsidP="00E2734B">
      <w:pPr>
        <w:pStyle w:val="ListParagraph"/>
        <w:numPr>
          <w:ilvl w:val="0"/>
          <w:numId w:val="15"/>
        </w:numPr>
        <w:jc w:val="both"/>
      </w:pPr>
      <w:r w:rsidRPr="00F21F16">
        <w:t>Promote European values in the digital world:</w:t>
      </w:r>
    </w:p>
    <w:p w14:paraId="0B02E0C0" w14:textId="77777777" w:rsidR="00F21F16" w:rsidRDefault="00F21F16" w:rsidP="00E2734B">
      <w:pPr>
        <w:pStyle w:val="ListParagraph"/>
        <w:numPr>
          <w:ilvl w:val="1"/>
          <w:numId w:val="15"/>
        </w:numPr>
        <w:jc w:val="both"/>
      </w:pPr>
      <w:r w:rsidRPr="00F21F16">
        <w:t xml:space="preserve">Privacy by design and by </w:t>
      </w:r>
      <w:proofErr w:type="gramStart"/>
      <w:r w:rsidRPr="00F21F16">
        <w:t>default;</w:t>
      </w:r>
      <w:proofErr w:type="gramEnd"/>
    </w:p>
    <w:p w14:paraId="3CC880DC" w14:textId="77777777" w:rsidR="00F21F16" w:rsidRDefault="00F21F16" w:rsidP="00E2734B">
      <w:pPr>
        <w:pStyle w:val="ListParagraph"/>
        <w:numPr>
          <w:ilvl w:val="1"/>
          <w:numId w:val="15"/>
        </w:numPr>
        <w:jc w:val="both"/>
      </w:pPr>
      <w:r w:rsidRPr="00F21F16">
        <w:t xml:space="preserve">Security by design and by </w:t>
      </w:r>
      <w:proofErr w:type="gramStart"/>
      <w:r w:rsidRPr="00F21F16">
        <w:t>default;</w:t>
      </w:r>
      <w:proofErr w:type="gramEnd"/>
    </w:p>
    <w:p w14:paraId="55C41E41" w14:textId="4FAF933A" w:rsidR="00F21F16" w:rsidRDefault="00F21F16" w:rsidP="00E2734B">
      <w:pPr>
        <w:pStyle w:val="ListParagraph"/>
        <w:numPr>
          <w:ilvl w:val="1"/>
          <w:numId w:val="15"/>
        </w:numPr>
        <w:jc w:val="both"/>
      </w:pPr>
      <w:r w:rsidRPr="00F21F16">
        <w:t xml:space="preserve">Encryption by design and by </w:t>
      </w:r>
      <w:proofErr w:type="gramStart"/>
      <w:r w:rsidRPr="00F21F16">
        <w:t>default;</w:t>
      </w:r>
      <w:proofErr w:type="gramEnd"/>
    </w:p>
    <w:p w14:paraId="1DB0040B" w14:textId="77777777" w:rsidR="00F21F16" w:rsidRPr="00F21F16" w:rsidRDefault="00F21F16" w:rsidP="00E2734B">
      <w:pPr>
        <w:pStyle w:val="ListParagraph"/>
        <w:ind w:left="1440"/>
        <w:jc w:val="both"/>
      </w:pPr>
    </w:p>
    <w:p w14:paraId="66A0BB08" w14:textId="77777777" w:rsidR="00F21F16" w:rsidRDefault="00F21F16" w:rsidP="00E2734B">
      <w:pPr>
        <w:pStyle w:val="ListParagraph"/>
        <w:numPr>
          <w:ilvl w:val="0"/>
          <w:numId w:val="15"/>
        </w:numPr>
        <w:jc w:val="both"/>
      </w:pPr>
      <w:r w:rsidRPr="00F21F16">
        <w:t xml:space="preserve">Contribute to the leadership of the European Cybersecurity </w:t>
      </w:r>
      <w:proofErr w:type="gramStart"/>
      <w:r w:rsidRPr="00F21F16">
        <w:t>Industry;</w:t>
      </w:r>
      <w:proofErr w:type="gramEnd"/>
    </w:p>
    <w:p w14:paraId="4C4FD1E4" w14:textId="77777777" w:rsidR="00F21F16" w:rsidRDefault="00F21F16" w:rsidP="00E2734B">
      <w:pPr>
        <w:pStyle w:val="ListParagraph"/>
        <w:jc w:val="both"/>
      </w:pPr>
    </w:p>
    <w:p w14:paraId="1F14FBD7" w14:textId="4BBB5638" w:rsidR="00F21F16" w:rsidRDefault="00F21F16" w:rsidP="00E2734B">
      <w:pPr>
        <w:pStyle w:val="ListParagraph"/>
        <w:numPr>
          <w:ilvl w:val="0"/>
          <w:numId w:val="15"/>
        </w:numPr>
        <w:jc w:val="both"/>
      </w:pPr>
      <w:r w:rsidRPr="00F21F16">
        <w:t>Promote strong digital identity by:</w:t>
      </w:r>
    </w:p>
    <w:p w14:paraId="460B6E69" w14:textId="77777777" w:rsidR="00F21F16" w:rsidRDefault="00F21F16" w:rsidP="00E2734B">
      <w:pPr>
        <w:pStyle w:val="ListParagraph"/>
        <w:numPr>
          <w:ilvl w:val="1"/>
          <w:numId w:val="15"/>
        </w:numPr>
        <w:jc w:val="both"/>
      </w:pPr>
      <w:r w:rsidRPr="00F21F16">
        <w:t xml:space="preserve">Contributing to the European and International Standardisation </w:t>
      </w:r>
      <w:proofErr w:type="gramStart"/>
      <w:r w:rsidRPr="00F21F16">
        <w:t>efforts;</w:t>
      </w:r>
      <w:proofErr w:type="gramEnd"/>
    </w:p>
    <w:p w14:paraId="63A69700" w14:textId="77777777" w:rsidR="00F21F16" w:rsidRDefault="00F21F16" w:rsidP="00E2734B">
      <w:pPr>
        <w:pStyle w:val="ListParagraph"/>
        <w:numPr>
          <w:ilvl w:val="1"/>
          <w:numId w:val="15"/>
        </w:numPr>
        <w:jc w:val="both"/>
      </w:pPr>
      <w:r w:rsidRPr="00F21F16">
        <w:t xml:space="preserve">Communicating on the benefits of strong digital identity to the relevant </w:t>
      </w:r>
      <w:proofErr w:type="gramStart"/>
      <w:r w:rsidRPr="00F21F16">
        <w:t>stakeholders;</w:t>
      </w:r>
      <w:proofErr w:type="gramEnd"/>
    </w:p>
    <w:p w14:paraId="081C572C" w14:textId="2D3FEFAE" w:rsidR="00F21F16" w:rsidRDefault="00F21F16" w:rsidP="00E2734B">
      <w:pPr>
        <w:pStyle w:val="ListParagraph"/>
        <w:numPr>
          <w:ilvl w:val="1"/>
          <w:numId w:val="15"/>
        </w:numPr>
        <w:jc w:val="both"/>
      </w:pPr>
      <w:r w:rsidRPr="00F21F16">
        <w:t xml:space="preserve">Designing specific technical documents and reports to improve </w:t>
      </w:r>
      <w:proofErr w:type="gramStart"/>
      <w:r w:rsidRPr="00F21F16">
        <w:t>interoperability;</w:t>
      </w:r>
      <w:proofErr w:type="gramEnd"/>
    </w:p>
    <w:p w14:paraId="08DAAC7F" w14:textId="77777777" w:rsidR="00F21F16" w:rsidRPr="00F21F16" w:rsidRDefault="00F21F16" w:rsidP="00E2734B">
      <w:pPr>
        <w:pStyle w:val="ListParagraph"/>
        <w:ind w:left="1440"/>
        <w:jc w:val="both"/>
      </w:pPr>
    </w:p>
    <w:p w14:paraId="2A84487C" w14:textId="2FDD849B" w:rsidR="00F21F16" w:rsidRDefault="00F21F16" w:rsidP="00E2734B">
      <w:pPr>
        <w:pStyle w:val="ListParagraph"/>
        <w:numPr>
          <w:ilvl w:val="0"/>
          <w:numId w:val="15"/>
        </w:numPr>
        <w:jc w:val="both"/>
      </w:pPr>
      <w:r w:rsidRPr="00F21F16">
        <w:t xml:space="preserve">Fight against fraud on physical </w:t>
      </w:r>
      <w:proofErr w:type="gramStart"/>
      <w:r w:rsidRPr="00F21F16">
        <w:t>documents;</w:t>
      </w:r>
      <w:bookmarkStart w:id="26" w:name="OLE_LINK2"/>
      <w:bookmarkStart w:id="27" w:name="OLE_LINK1"/>
      <w:proofErr w:type="gramEnd"/>
    </w:p>
    <w:p w14:paraId="6034F3B1" w14:textId="77777777" w:rsidR="00F21F16" w:rsidRDefault="00F21F16" w:rsidP="00E2734B">
      <w:pPr>
        <w:pStyle w:val="ListParagraph"/>
        <w:jc w:val="both"/>
      </w:pPr>
    </w:p>
    <w:p w14:paraId="27D2E4AA" w14:textId="778E55F3" w:rsidR="00F21F16" w:rsidRPr="00F21F16" w:rsidRDefault="00F21F16" w:rsidP="00E2734B">
      <w:pPr>
        <w:pStyle w:val="ListParagraph"/>
        <w:numPr>
          <w:ilvl w:val="0"/>
          <w:numId w:val="15"/>
        </w:numPr>
        <w:jc w:val="both"/>
      </w:pPr>
      <w:r w:rsidRPr="00F21F16">
        <w:t>Promote Smart Secure Devices and Smart Secure Devices systems by:</w:t>
      </w:r>
      <w:bookmarkEnd w:id="26"/>
      <w:bookmarkEnd w:id="27"/>
    </w:p>
    <w:p w14:paraId="609B0833" w14:textId="046B86AC" w:rsidR="00F21F16" w:rsidRPr="00F21F16" w:rsidRDefault="00F21F16" w:rsidP="00E2734B">
      <w:pPr>
        <w:pStyle w:val="ListParagraph"/>
        <w:numPr>
          <w:ilvl w:val="1"/>
          <w:numId w:val="14"/>
        </w:numPr>
        <w:jc w:val="both"/>
      </w:pPr>
      <w:r w:rsidRPr="00F21F16">
        <w:t xml:space="preserve">Encouraging open system </w:t>
      </w:r>
      <w:proofErr w:type="gramStart"/>
      <w:r w:rsidRPr="00F21F16">
        <w:t>design;</w:t>
      </w:r>
      <w:proofErr w:type="gramEnd"/>
      <w:r w:rsidRPr="00F21F16">
        <w:t xml:space="preserve"> </w:t>
      </w:r>
    </w:p>
    <w:p w14:paraId="36968071" w14:textId="77777777" w:rsidR="00F21F16" w:rsidRPr="00F21F16" w:rsidRDefault="00F21F16" w:rsidP="00E2734B">
      <w:pPr>
        <w:pStyle w:val="ListParagraph"/>
        <w:numPr>
          <w:ilvl w:val="1"/>
          <w:numId w:val="14"/>
        </w:numPr>
        <w:jc w:val="both"/>
      </w:pPr>
      <w:r w:rsidRPr="00F21F16">
        <w:t xml:space="preserve">Encouraging interoperability of components and </w:t>
      </w:r>
      <w:proofErr w:type="gramStart"/>
      <w:r w:rsidRPr="00F21F16">
        <w:t>systems;</w:t>
      </w:r>
      <w:proofErr w:type="gramEnd"/>
      <w:r w:rsidRPr="00F21F16">
        <w:t xml:space="preserve"> </w:t>
      </w:r>
    </w:p>
    <w:p w14:paraId="46CA48D1" w14:textId="77777777" w:rsidR="00F21F16" w:rsidRPr="00F21F16" w:rsidRDefault="00F21F16" w:rsidP="00E2734B">
      <w:pPr>
        <w:pStyle w:val="ListParagraph"/>
        <w:numPr>
          <w:ilvl w:val="1"/>
          <w:numId w:val="14"/>
        </w:numPr>
        <w:jc w:val="both"/>
      </w:pPr>
      <w:r w:rsidRPr="00F21F16">
        <w:t xml:space="preserve">Promoting high security image around Smart Secure Devices </w:t>
      </w:r>
      <w:proofErr w:type="gramStart"/>
      <w:r w:rsidRPr="00F21F16">
        <w:t>applications;</w:t>
      </w:r>
      <w:proofErr w:type="gramEnd"/>
      <w:r w:rsidRPr="00F21F16">
        <w:t xml:space="preserve"> </w:t>
      </w:r>
    </w:p>
    <w:p w14:paraId="595844A1" w14:textId="772FC700" w:rsidR="00F21F16" w:rsidRPr="00F21F16" w:rsidRDefault="00F21F16" w:rsidP="00E2734B">
      <w:pPr>
        <w:pStyle w:val="ListParagraph"/>
        <w:numPr>
          <w:ilvl w:val="1"/>
          <w:numId w:val="14"/>
        </w:numPr>
        <w:jc w:val="both"/>
      </w:pPr>
      <w:r w:rsidRPr="00F21F16">
        <w:t xml:space="preserve">Defending the reputation and ethics of the Digital Security Industry including by fighting counterfeiting or violations of intellectual property rights. </w:t>
      </w:r>
    </w:p>
    <w:p w14:paraId="2A4DB200" w14:textId="77777777" w:rsidR="00F21F16" w:rsidRPr="00F21F16" w:rsidRDefault="00F21F16" w:rsidP="00E2734B">
      <w:pPr>
        <w:pStyle w:val="ListParagraph"/>
        <w:numPr>
          <w:ilvl w:val="1"/>
          <w:numId w:val="14"/>
        </w:numPr>
        <w:jc w:val="both"/>
      </w:pPr>
      <w:r w:rsidRPr="00F21F16">
        <w:t>Standardise Smart Secure Devices, Secure Software, and Smart Secure Devices systems by:</w:t>
      </w:r>
    </w:p>
    <w:p w14:paraId="01B277DB" w14:textId="77777777" w:rsidR="00F21F16" w:rsidRPr="00F21F16" w:rsidRDefault="00F21F16" w:rsidP="00E2734B">
      <w:pPr>
        <w:pStyle w:val="ListParagraph"/>
        <w:numPr>
          <w:ilvl w:val="2"/>
          <w:numId w:val="14"/>
        </w:numPr>
        <w:jc w:val="both"/>
      </w:pPr>
      <w:r w:rsidRPr="00F21F16">
        <w:t xml:space="preserve">Orienting the content of standards and promoting European standards </w:t>
      </w:r>
      <w:proofErr w:type="gramStart"/>
      <w:r w:rsidRPr="00F21F16">
        <w:t>world-wide;</w:t>
      </w:r>
      <w:proofErr w:type="gramEnd"/>
    </w:p>
    <w:p w14:paraId="17FA3F55" w14:textId="5CFC208A" w:rsidR="00E2734B" w:rsidRDefault="00F21F16" w:rsidP="00E2734B">
      <w:pPr>
        <w:pStyle w:val="ListParagraph"/>
        <w:numPr>
          <w:ilvl w:val="2"/>
          <w:numId w:val="14"/>
        </w:numPr>
        <w:jc w:val="both"/>
      </w:pPr>
      <w:r w:rsidRPr="00F21F16">
        <w:t xml:space="preserve">launching initiatives for building common specifications for future applications and protection </w:t>
      </w:r>
      <w:proofErr w:type="gramStart"/>
      <w:r w:rsidRPr="00F21F16">
        <w:t>profiles;</w:t>
      </w:r>
      <w:proofErr w:type="gramEnd"/>
    </w:p>
    <w:p w14:paraId="4F793E73" w14:textId="77777777" w:rsidR="00E2734B" w:rsidRDefault="00E2734B" w:rsidP="00E2734B">
      <w:pPr>
        <w:pStyle w:val="ListParagraph"/>
        <w:ind w:left="2160"/>
        <w:jc w:val="both"/>
      </w:pPr>
    </w:p>
    <w:p w14:paraId="042CBD5D" w14:textId="6DFBC52D" w:rsidR="00F21F16" w:rsidRPr="00F21F16" w:rsidRDefault="00F21F16" w:rsidP="00E2734B">
      <w:pPr>
        <w:pStyle w:val="ListParagraph"/>
        <w:numPr>
          <w:ilvl w:val="0"/>
          <w:numId w:val="15"/>
        </w:numPr>
        <w:jc w:val="both"/>
      </w:pPr>
      <w:r w:rsidRPr="00F21F16">
        <w:lastRenderedPageBreak/>
        <w:t>Provide a forum for the exchange of marketing and technical data by:</w:t>
      </w:r>
    </w:p>
    <w:p w14:paraId="43694F7C" w14:textId="77777777" w:rsidR="00F21F16" w:rsidRPr="00F21F16" w:rsidRDefault="00F21F16" w:rsidP="00E2734B">
      <w:pPr>
        <w:pStyle w:val="ListParagraph"/>
        <w:numPr>
          <w:ilvl w:val="1"/>
          <w:numId w:val="15"/>
        </w:numPr>
        <w:jc w:val="both"/>
      </w:pPr>
      <w:r w:rsidRPr="00F21F16">
        <w:t xml:space="preserve">Generating statistics and market </w:t>
      </w:r>
      <w:proofErr w:type="gramStart"/>
      <w:r w:rsidRPr="00F21F16">
        <w:t>surveys;</w:t>
      </w:r>
      <w:proofErr w:type="gramEnd"/>
    </w:p>
    <w:p w14:paraId="3B9FADC7" w14:textId="1CB5C822" w:rsidR="00F21F16" w:rsidRDefault="00F21F16" w:rsidP="00E2734B">
      <w:pPr>
        <w:pStyle w:val="ListParagraph"/>
        <w:numPr>
          <w:ilvl w:val="1"/>
          <w:numId w:val="15"/>
        </w:numPr>
        <w:jc w:val="both"/>
      </w:pPr>
      <w:r w:rsidRPr="00F21F16">
        <w:t xml:space="preserve">studying specification of common </w:t>
      </w:r>
      <w:proofErr w:type="gramStart"/>
      <w:r w:rsidRPr="00F21F16">
        <w:t>interest;</w:t>
      </w:r>
      <w:proofErr w:type="gramEnd"/>
    </w:p>
    <w:p w14:paraId="04CB8E48" w14:textId="77777777" w:rsidR="00E2734B" w:rsidRPr="00F21F16" w:rsidRDefault="00E2734B" w:rsidP="00E2734B">
      <w:pPr>
        <w:pStyle w:val="ListParagraph"/>
        <w:ind w:left="1440"/>
        <w:jc w:val="both"/>
      </w:pPr>
    </w:p>
    <w:p w14:paraId="77DA89A0" w14:textId="77777777" w:rsidR="00F21F16" w:rsidRPr="00F21F16" w:rsidRDefault="00F21F16" w:rsidP="00E2734B">
      <w:pPr>
        <w:pStyle w:val="ListParagraph"/>
        <w:numPr>
          <w:ilvl w:val="0"/>
          <w:numId w:val="15"/>
        </w:numPr>
        <w:jc w:val="both"/>
      </w:pPr>
      <w:r w:rsidRPr="00F21F16">
        <w:t>Define a consistent range of quality and security levels by:</w:t>
      </w:r>
    </w:p>
    <w:p w14:paraId="15DEB344" w14:textId="77777777" w:rsidR="00F21F16" w:rsidRPr="00F21F16" w:rsidRDefault="00F21F16" w:rsidP="00E2734B">
      <w:pPr>
        <w:pStyle w:val="ListParagraph"/>
        <w:numPr>
          <w:ilvl w:val="1"/>
          <w:numId w:val="15"/>
        </w:numPr>
        <w:jc w:val="both"/>
      </w:pPr>
      <w:r w:rsidRPr="00F21F16">
        <w:t xml:space="preserve">defining test standards for component integrity and </w:t>
      </w:r>
      <w:proofErr w:type="gramStart"/>
      <w:r w:rsidRPr="00F21F16">
        <w:t>quality;</w:t>
      </w:r>
      <w:proofErr w:type="gramEnd"/>
    </w:p>
    <w:p w14:paraId="1B900029" w14:textId="77777777" w:rsidR="00F21F16" w:rsidRPr="00F21F16" w:rsidRDefault="00F21F16" w:rsidP="00E2734B">
      <w:pPr>
        <w:pStyle w:val="ListParagraph"/>
        <w:numPr>
          <w:ilvl w:val="1"/>
          <w:numId w:val="15"/>
        </w:numPr>
        <w:jc w:val="both"/>
      </w:pPr>
      <w:r w:rsidRPr="00F21F16">
        <w:t xml:space="preserve">approving access to laboratories for </w:t>
      </w:r>
      <w:proofErr w:type="gramStart"/>
      <w:r w:rsidRPr="00F21F16">
        <w:t>testing;</w:t>
      </w:r>
      <w:proofErr w:type="gramEnd"/>
    </w:p>
    <w:p w14:paraId="34CAFB61" w14:textId="6948DBDA" w:rsidR="00F21F16" w:rsidRDefault="00F21F16" w:rsidP="00E2734B">
      <w:pPr>
        <w:pStyle w:val="ListParagraph"/>
        <w:numPr>
          <w:ilvl w:val="1"/>
          <w:numId w:val="15"/>
        </w:numPr>
        <w:jc w:val="both"/>
      </w:pPr>
      <w:r w:rsidRPr="00F21F16">
        <w:t xml:space="preserve">proposing certification schemes to the </w:t>
      </w:r>
      <w:proofErr w:type="gramStart"/>
      <w:r w:rsidRPr="00F21F16">
        <w:t>community;</w:t>
      </w:r>
      <w:proofErr w:type="gramEnd"/>
    </w:p>
    <w:p w14:paraId="2B2732C2" w14:textId="77777777" w:rsidR="00E2734B" w:rsidRPr="00F21F16" w:rsidRDefault="00E2734B" w:rsidP="00E2734B">
      <w:pPr>
        <w:pStyle w:val="ListParagraph"/>
        <w:ind w:left="1440"/>
        <w:jc w:val="both"/>
      </w:pPr>
    </w:p>
    <w:p w14:paraId="6A1A7C59" w14:textId="77777777" w:rsidR="00F21F16" w:rsidRPr="00F21F16" w:rsidRDefault="00F21F16" w:rsidP="00E2734B">
      <w:pPr>
        <w:pStyle w:val="ListParagraph"/>
        <w:numPr>
          <w:ilvl w:val="0"/>
          <w:numId w:val="15"/>
        </w:numPr>
        <w:jc w:val="both"/>
      </w:pPr>
      <w:r w:rsidRPr="00F21F16">
        <w:t>Guide international and national bodies, such as inter alia:</w:t>
      </w:r>
    </w:p>
    <w:p w14:paraId="15214072" w14:textId="77777777" w:rsidR="00F21F16" w:rsidRPr="00F21F16" w:rsidRDefault="00F21F16" w:rsidP="00E2734B">
      <w:pPr>
        <w:pStyle w:val="ListParagraph"/>
        <w:numPr>
          <w:ilvl w:val="1"/>
          <w:numId w:val="15"/>
        </w:numPr>
        <w:jc w:val="both"/>
      </w:pPr>
      <w:r w:rsidRPr="00F21F16">
        <w:t xml:space="preserve">working on trade </w:t>
      </w:r>
      <w:proofErr w:type="gramStart"/>
      <w:r w:rsidRPr="00F21F16">
        <w:t>issues;</w:t>
      </w:r>
      <w:proofErr w:type="gramEnd"/>
    </w:p>
    <w:p w14:paraId="44DADB30" w14:textId="0E34F583" w:rsidR="00F21F16" w:rsidRDefault="00F21F16" w:rsidP="00E2734B">
      <w:pPr>
        <w:pStyle w:val="ListParagraph"/>
        <w:numPr>
          <w:ilvl w:val="1"/>
          <w:numId w:val="15"/>
        </w:numPr>
        <w:jc w:val="both"/>
      </w:pPr>
      <w:r w:rsidRPr="00F21F16">
        <w:t xml:space="preserve">initiating European R &amp; D </w:t>
      </w:r>
      <w:proofErr w:type="gramStart"/>
      <w:r w:rsidRPr="00F21F16">
        <w:t>projects;</w:t>
      </w:r>
      <w:proofErr w:type="gramEnd"/>
    </w:p>
    <w:p w14:paraId="20BB4F66" w14:textId="77777777" w:rsidR="00E2734B" w:rsidRPr="00F21F16" w:rsidRDefault="00E2734B" w:rsidP="00E2734B">
      <w:pPr>
        <w:pStyle w:val="ListParagraph"/>
        <w:ind w:left="1440"/>
        <w:jc w:val="both"/>
      </w:pPr>
    </w:p>
    <w:p w14:paraId="74FC16A6" w14:textId="5E77316D" w:rsidR="00F21F16" w:rsidRDefault="00F21F16" w:rsidP="00E2734B">
      <w:pPr>
        <w:pStyle w:val="ListParagraph"/>
        <w:numPr>
          <w:ilvl w:val="0"/>
          <w:numId w:val="15"/>
        </w:numPr>
        <w:jc w:val="both"/>
      </w:pPr>
      <w:r w:rsidRPr="00F21F16">
        <w:t xml:space="preserve">Monitor and guide the national, European and International legislations in all relevant </w:t>
      </w:r>
      <w:proofErr w:type="gramStart"/>
      <w:r w:rsidRPr="00F21F16">
        <w:t>topics;</w:t>
      </w:r>
      <w:proofErr w:type="gramEnd"/>
    </w:p>
    <w:p w14:paraId="1DAFF984" w14:textId="77777777" w:rsidR="00E2734B" w:rsidRPr="00F21F16" w:rsidRDefault="00E2734B" w:rsidP="00E2734B">
      <w:pPr>
        <w:pStyle w:val="ListParagraph"/>
        <w:jc w:val="both"/>
      </w:pPr>
    </w:p>
    <w:p w14:paraId="417B32D2" w14:textId="1232F616" w:rsidR="00E2734B" w:rsidRPr="00F21F16" w:rsidRDefault="00F21F16" w:rsidP="00E2734B">
      <w:pPr>
        <w:pStyle w:val="ListParagraph"/>
        <w:numPr>
          <w:ilvl w:val="0"/>
          <w:numId w:val="15"/>
        </w:numPr>
        <w:jc w:val="both"/>
      </w:pPr>
      <w:r w:rsidRPr="00F21F16">
        <w:t xml:space="preserve">Inform and educate institutions, prescribers and </w:t>
      </w:r>
      <w:proofErr w:type="gramStart"/>
      <w:r w:rsidRPr="00F21F16">
        <w:t>end-users;</w:t>
      </w:r>
      <w:proofErr w:type="gramEnd"/>
    </w:p>
    <w:p w14:paraId="509C54E7" w14:textId="18720606" w:rsidR="00E2734B" w:rsidRDefault="00E2734B" w:rsidP="00E2734B">
      <w:pPr>
        <w:pStyle w:val="ListParagraph"/>
        <w:jc w:val="both"/>
      </w:pPr>
    </w:p>
    <w:p w14:paraId="5CF8509D" w14:textId="6D671359" w:rsidR="00F21F16" w:rsidRPr="00F21F16" w:rsidRDefault="00F21F16" w:rsidP="00E2734B">
      <w:pPr>
        <w:pStyle w:val="ListParagraph"/>
        <w:numPr>
          <w:ilvl w:val="0"/>
          <w:numId w:val="15"/>
        </w:numPr>
        <w:jc w:val="both"/>
      </w:pPr>
      <w:r w:rsidRPr="00F21F16">
        <w:t>Develop a network of expertise.</w:t>
      </w:r>
    </w:p>
    <w:p w14:paraId="7E3C54E0" w14:textId="77777777" w:rsidR="00A823E4" w:rsidRDefault="00A823E4" w:rsidP="001E4CE1">
      <w:pPr>
        <w:jc w:val="both"/>
        <w:rPr>
          <w:ins w:id="28" w:author="Pierre-Jean Verrando" w:date="2024-11-13T10:16:00Z" w16du:dateUtc="2024-11-13T09:16:00Z"/>
        </w:rPr>
      </w:pPr>
    </w:p>
    <w:p w14:paraId="75BE3C48" w14:textId="5EB5F9EC" w:rsidR="008B5874" w:rsidRPr="00A823E4" w:rsidDel="00A823E4" w:rsidRDefault="00A823E4" w:rsidP="001E4CE1">
      <w:pPr>
        <w:jc w:val="both"/>
        <w:rPr>
          <w:ins w:id="29" w:author="Vermeylen Jerome" w:date="2023-12-07T16:14:00Z"/>
          <w:del w:id="30" w:author="Pierre-Jean Verrando" w:date="2024-11-13T10:05:00Z" w16du:dateUtc="2024-11-13T09:05:00Z"/>
        </w:rPr>
      </w:pPr>
      <w:ins w:id="31" w:author="Pierre-Jean Verrando" w:date="2024-11-13T10:17:00Z" w16du:dateUtc="2024-11-13T09:17:00Z">
        <w:r w:rsidRPr="00A823E4">
          <w:rPr>
            <w:b/>
            <w:bCs/>
          </w:rPr>
          <w:t>Article 2. Activities</w:t>
        </w:r>
      </w:ins>
      <w:ins w:id="32" w:author="Vermeylen Jerome" w:date="2023-12-07T16:14:00Z">
        <w:del w:id="33" w:author="Pierre-Jean Verrando" w:date="2024-11-13T10:05:00Z" w16du:dateUtc="2024-11-13T09:05:00Z">
          <w:r w:rsidR="008B5874" w:rsidRPr="00A823E4" w:rsidDel="00A823E4">
            <w:delText>[</w:delText>
          </w:r>
        </w:del>
      </w:ins>
      <w:ins w:id="34" w:author="Vermeylen Jerome" w:date="2023-12-07T16:15:00Z">
        <w:del w:id="35" w:author="Pierre-Jean Verrando" w:date="2024-11-13T10:05:00Z" w16du:dateUtc="2024-11-13T09:05:00Z">
          <w:r w:rsidR="008B5874" w:rsidRPr="00A823E4" w:rsidDel="00A823E4">
            <w:delText>Add a description of the association’s activities]</w:delText>
          </w:r>
        </w:del>
      </w:ins>
    </w:p>
    <w:p w14:paraId="27AA4215" w14:textId="77777777" w:rsidR="00A823E4" w:rsidRPr="00A823E4" w:rsidRDefault="00A823E4" w:rsidP="00A823E4">
      <w:pPr>
        <w:spacing w:before="100" w:beforeAutospacing="1" w:after="100" w:afterAutospacing="1"/>
        <w:rPr>
          <w:ins w:id="36" w:author="Pierre-Jean Verrando" w:date="2024-11-13T10:22:00Z" w16du:dateUtc="2024-11-13T09:22:00Z"/>
          <w:rFonts w:cstheme="minorHAnsi"/>
          <w:lang w:val="en-FR" w:eastAsia="en-GB"/>
        </w:rPr>
      </w:pPr>
      <w:ins w:id="37" w:author="Pierre-Jean Verrando" w:date="2024-11-13T10:22:00Z" w16du:dateUtc="2024-11-13T09:22:00Z">
        <w:r w:rsidRPr="00A823E4">
          <w:rPr>
            <w:rFonts w:cstheme="minorHAnsi"/>
            <w:lang w:val="en-FR" w:eastAsia="en-GB"/>
          </w:rPr>
          <w:t>To achieve its objectives, the Association will undertake, among other initiatives, the following activities to promote and advocate for the Digital Security Industry and represent the interests of its members:</w:t>
        </w:r>
      </w:ins>
    </w:p>
    <w:p w14:paraId="1D3E739A" w14:textId="68C5403E" w:rsidR="00A823E4" w:rsidRPr="00A823E4" w:rsidRDefault="00A823E4" w:rsidP="00A823E4">
      <w:pPr>
        <w:numPr>
          <w:ilvl w:val="0"/>
          <w:numId w:val="43"/>
        </w:numPr>
        <w:spacing w:before="100" w:beforeAutospacing="1" w:after="100" w:afterAutospacing="1"/>
        <w:rPr>
          <w:ins w:id="38" w:author="Pierre-Jean Verrando" w:date="2024-11-13T10:22:00Z" w16du:dateUtc="2024-11-13T09:22:00Z"/>
          <w:rFonts w:eastAsia="Calibri" w:cstheme="minorHAnsi"/>
          <w:iCs/>
        </w:rPr>
      </w:pPr>
      <w:ins w:id="39" w:author="Pierre-Jean Verrando" w:date="2024-11-13T10:22:00Z" w16du:dateUtc="2024-11-13T09:22:00Z">
        <w:r w:rsidRPr="00A823E4">
          <w:rPr>
            <w:rFonts w:eastAsia="Calibri" w:cstheme="minorHAnsi"/>
            <w:b/>
            <w:bCs/>
            <w:iCs/>
          </w:rPr>
          <w:t>Advocating for the Digital Security Industry:</w:t>
        </w:r>
        <w:r w:rsidRPr="00A823E4">
          <w:rPr>
            <w:rFonts w:eastAsia="Calibri" w:cstheme="minorHAnsi"/>
            <w:iCs/>
          </w:rPr>
          <w:t xml:space="preserve"> Actively engaging with policymakers (including the EU Commission, Parliament, and Council) and relevant stakeholders (such as public authorities, expert groups, standardization bodies, fora, and consortia) through written contributions, responses to public consultations, and meetings, to provide expertise and promote the industry’s interests.</w:t>
        </w:r>
      </w:ins>
      <w:ins w:id="40" w:author="Pierre-Jean Verrando" w:date="2024-11-13T10:25:00Z" w16du:dateUtc="2024-11-13T09:25:00Z">
        <w:r w:rsidRPr="00A823E4">
          <w:rPr>
            <w:rFonts w:eastAsia="Calibri" w:cstheme="minorHAnsi"/>
            <w:iCs/>
          </w:rPr>
          <w:br/>
        </w:r>
      </w:ins>
    </w:p>
    <w:p w14:paraId="618FCC09" w14:textId="4C34D7A6" w:rsidR="00A823E4" w:rsidRPr="00A823E4" w:rsidRDefault="00A823E4" w:rsidP="00A823E4">
      <w:pPr>
        <w:numPr>
          <w:ilvl w:val="0"/>
          <w:numId w:val="43"/>
        </w:numPr>
        <w:spacing w:before="100" w:beforeAutospacing="1" w:after="100" w:afterAutospacing="1"/>
        <w:rPr>
          <w:ins w:id="41" w:author="Pierre-Jean Verrando" w:date="2024-11-13T10:22:00Z" w16du:dateUtc="2024-11-13T09:22:00Z"/>
          <w:rFonts w:cstheme="minorHAnsi"/>
          <w:lang w:val="en-FR" w:eastAsia="en-GB"/>
        </w:rPr>
      </w:pPr>
      <w:ins w:id="42" w:author="Pierre-Jean Verrando" w:date="2024-11-13T10:22:00Z" w16du:dateUtc="2024-11-13T09:22:00Z">
        <w:r w:rsidRPr="00A823E4">
          <w:rPr>
            <w:rFonts w:cstheme="minorHAnsi"/>
            <w:b/>
            <w:bCs/>
            <w:lang w:val="en-FR" w:eastAsia="en-GB"/>
          </w:rPr>
          <w:t>Monitoring and Analyzing Regulations:</w:t>
        </w:r>
        <w:r w:rsidRPr="00A823E4">
          <w:rPr>
            <w:rFonts w:cstheme="minorHAnsi"/>
            <w:lang w:val="en-FR" w:eastAsia="en-GB"/>
          </w:rPr>
          <w:t xml:space="preserve"> Conducting ongoing regulatory monitoring and analysis of European, national, and international legislation that could impact the Digital Security Industry.</w:t>
        </w:r>
      </w:ins>
      <w:ins w:id="43" w:author="Pierre-Jean Verrando" w:date="2024-11-13T10:25:00Z" w16du:dateUtc="2024-11-13T09:25:00Z">
        <w:r w:rsidRPr="00A823E4">
          <w:rPr>
            <w:rFonts w:cstheme="minorHAnsi"/>
            <w:lang w:val="en-FR" w:eastAsia="en-GB"/>
          </w:rPr>
          <w:br/>
        </w:r>
      </w:ins>
    </w:p>
    <w:p w14:paraId="64936968" w14:textId="321C910E" w:rsidR="00A823E4" w:rsidRPr="00A823E4" w:rsidRDefault="00A823E4" w:rsidP="00A823E4">
      <w:pPr>
        <w:numPr>
          <w:ilvl w:val="0"/>
          <w:numId w:val="43"/>
        </w:numPr>
        <w:spacing w:before="100" w:beforeAutospacing="1" w:after="100" w:afterAutospacing="1"/>
        <w:rPr>
          <w:ins w:id="44" w:author="Pierre-Jean Verrando" w:date="2024-11-13T10:22:00Z" w16du:dateUtc="2024-11-13T09:22:00Z"/>
          <w:rFonts w:cstheme="minorHAnsi"/>
          <w:lang w:val="en-FR" w:eastAsia="en-GB"/>
        </w:rPr>
      </w:pPr>
      <w:ins w:id="45" w:author="Pierre-Jean Verrando" w:date="2024-11-13T10:22:00Z" w16du:dateUtc="2024-11-13T09:22:00Z">
        <w:r w:rsidRPr="00A823E4">
          <w:rPr>
            <w:rFonts w:cstheme="minorHAnsi"/>
            <w:b/>
            <w:bCs/>
            <w:lang w:val="en-FR" w:eastAsia="en-GB"/>
          </w:rPr>
          <w:t>Raising Awareness and Educating:</w:t>
        </w:r>
        <w:r w:rsidRPr="00A823E4">
          <w:rPr>
            <w:rFonts w:cstheme="minorHAnsi"/>
            <w:lang w:val="en-FR" w:eastAsia="en-GB"/>
          </w:rPr>
          <w:t xml:space="preserve"> Informing and educating institutions, prescribers, and end-users about the value and importance of digital security.</w:t>
        </w:r>
      </w:ins>
      <w:ins w:id="46" w:author="Pierre-Jean Verrando" w:date="2024-11-13T10:25:00Z" w16du:dateUtc="2024-11-13T09:25:00Z">
        <w:r w:rsidRPr="00A823E4">
          <w:rPr>
            <w:rFonts w:cstheme="minorHAnsi"/>
            <w:lang w:val="en-FR" w:eastAsia="en-GB"/>
          </w:rPr>
          <w:br/>
        </w:r>
      </w:ins>
    </w:p>
    <w:p w14:paraId="063FA974" w14:textId="247DD236" w:rsidR="00A823E4" w:rsidRPr="00A823E4" w:rsidRDefault="00A823E4" w:rsidP="00A823E4">
      <w:pPr>
        <w:numPr>
          <w:ilvl w:val="0"/>
          <w:numId w:val="43"/>
        </w:numPr>
        <w:spacing w:before="100" w:beforeAutospacing="1" w:after="100" w:afterAutospacing="1"/>
        <w:rPr>
          <w:ins w:id="47" w:author="Pierre-Jean Verrando" w:date="2024-11-13T10:22:00Z" w16du:dateUtc="2024-11-13T09:22:00Z"/>
          <w:rFonts w:cstheme="minorHAnsi"/>
          <w:lang w:val="en-FR" w:eastAsia="en-GB"/>
        </w:rPr>
      </w:pPr>
      <w:ins w:id="48" w:author="Pierre-Jean Verrando" w:date="2024-11-13T10:22:00Z" w16du:dateUtc="2024-11-13T09:22:00Z">
        <w:r w:rsidRPr="00A823E4">
          <w:rPr>
            <w:rFonts w:cstheme="minorHAnsi"/>
            <w:b/>
            <w:bCs/>
            <w:lang w:val="en-FR" w:eastAsia="en-GB"/>
          </w:rPr>
          <w:t>Building Expertise and Networks:</w:t>
        </w:r>
        <w:r w:rsidRPr="00A823E4">
          <w:rPr>
            <w:rFonts w:cstheme="minorHAnsi"/>
            <w:lang w:val="en-FR" w:eastAsia="en-GB"/>
          </w:rPr>
          <w:t xml:space="preserve"> Establishing a robust network of expertise through regular meetings with members and fostering collaborations with other technical organizations.</w:t>
        </w:r>
      </w:ins>
      <w:ins w:id="49" w:author="Pierre-Jean Verrando" w:date="2024-11-13T10:25:00Z" w16du:dateUtc="2024-11-13T09:25:00Z">
        <w:r w:rsidRPr="00A823E4">
          <w:rPr>
            <w:rFonts w:cstheme="minorHAnsi"/>
            <w:lang w:val="en-FR" w:eastAsia="en-GB"/>
          </w:rPr>
          <w:br/>
        </w:r>
      </w:ins>
    </w:p>
    <w:p w14:paraId="5354857B" w14:textId="556564F1" w:rsidR="00A823E4" w:rsidRPr="00A823E4" w:rsidRDefault="00A823E4" w:rsidP="00A823E4">
      <w:pPr>
        <w:numPr>
          <w:ilvl w:val="0"/>
          <w:numId w:val="43"/>
        </w:numPr>
        <w:spacing w:before="100" w:beforeAutospacing="1" w:after="100" w:afterAutospacing="1"/>
        <w:rPr>
          <w:ins w:id="50" w:author="Pierre-Jean Verrando" w:date="2024-11-13T10:22:00Z" w16du:dateUtc="2024-11-13T09:22:00Z"/>
          <w:rFonts w:cstheme="minorHAnsi"/>
          <w:lang w:val="en-FR" w:eastAsia="en-GB"/>
        </w:rPr>
      </w:pPr>
      <w:ins w:id="51" w:author="Pierre-Jean Verrando" w:date="2024-11-13T10:22:00Z" w16du:dateUtc="2024-11-13T09:22:00Z">
        <w:r w:rsidRPr="00A823E4">
          <w:rPr>
            <w:rFonts w:cstheme="minorHAnsi"/>
            <w:b/>
            <w:bCs/>
            <w:lang w:val="en-FR" w:eastAsia="en-GB"/>
          </w:rPr>
          <w:t>Driving Innovation through Research:</w:t>
        </w:r>
        <w:r w:rsidRPr="00A823E4">
          <w:rPr>
            <w:rFonts w:cstheme="minorHAnsi"/>
            <w:lang w:val="en-FR" w:eastAsia="en-GB"/>
          </w:rPr>
          <w:t xml:space="preserve"> Supporting and contributing to European research and development (R&amp;D) projects to advance the Digital Security Industry.</w:t>
        </w:r>
      </w:ins>
      <w:ins w:id="52" w:author="Pierre-Jean Verrando" w:date="2024-11-13T10:25:00Z" w16du:dateUtc="2024-11-13T09:25:00Z">
        <w:r w:rsidRPr="00A823E4">
          <w:rPr>
            <w:rFonts w:cstheme="minorHAnsi"/>
            <w:lang w:val="en-FR" w:eastAsia="en-GB"/>
          </w:rPr>
          <w:br/>
        </w:r>
      </w:ins>
    </w:p>
    <w:p w14:paraId="6C919E51" w14:textId="05EADB31" w:rsidR="00A823E4" w:rsidRPr="00A823E4" w:rsidRDefault="00A823E4" w:rsidP="00A823E4">
      <w:pPr>
        <w:numPr>
          <w:ilvl w:val="0"/>
          <w:numId w:val="43"/>
        </w:numPr>
        <w:spacing w:before="100" w:beforeAutospacing="1" w:after="100" w:afterAutospacing="1"/>
        <w:rPr>
          <w:ins w:id="53" w:author="Pierre-Jean Verrando" w:date="2024-11-13T10:22:00Z" w16du:dateUtc="2024-11-13T09:22:00Z"/>
          <w:rFonts w:cstheme="minorHAnsi"/>
          <w:lang w:val="en-FR" w:eastAsia="en-GB"/>
        </w:rPr>
      </w:pPr>
      <w:ins w:id="54" w:author="Pierre-Jean Verrando" w:date="2024-11-13T10:22:00Z" w16du:dateUtc="2024-11-13T09:22:00Z">
        <w:r w:rsidRPr="00A823E4">
          <w:rPr>
            <w:rFonts w:cstheme="minorHAnsi"/>
            <w:b/>
            <w:bCs/>
            <w:lang w:val="en-FR" w:eastAsia="en-GB"/>
          </w:rPr>
          <w:t xml:space="preserve">Developing </w:t>
        </w:r>
      </w:ins>
      <w:ins w:id="55" w:author="Pierre-Jean Verrando" w:date="2024-11-13T10:26:00Z" w16du:dateUtc="2024-11-13T09:26:00Z">
        <w:r w:rsidRPr="00A823E4">
          <w:rPr>
            <w:rFonts w:cstheme="minorHAnsi"/>
            <w:b/>
            <w:bCs/>
            <w:lang w:val="en-FR" w:eastAsia="en-GB"/>
          </w:rPr>
          <w:t xml:space="preserve"> and supporting the edition of </w:t>
        </w:r>
      </w:ins>
      <w:ins w:id="56" w:author="Pierre-Jean Verrando" w:date="2024-11-13T10:22:00Z" w16du:dateUtc="2024-11-13T09:22:00Z">
        <w:r w:rsidRPr="00A823E4">
          <w:rPr>
            <w:rFonts w:cstheme="minorHAnsi"/>
            <w:b/>
            <w:bCs/>
            <w:lang w:val="en-FR" w:eastAsia="en-GB"/>
          </w:rPr>
          <w:t>Technical Standards, Specification and other technical contributions:</w:t>
        </w:r>
      </w:ins>
    </w:p>
    <w:p w14:paraId="29737314" w14:textId="2D28BE05" w:rsidR="00A823E4" w:rsidRPr="00A823E4" w:rsidRDefault="00A823E4" w:rsidP="00A823E4">
      <w:pPr>
        <w:numPr>
          <w:ilvl w:val="1"/>
          <w:numId w:val="43"/>
        </w:numPr>
        <w:spacing w:before="100" w:beforeAutospacing="1" w:after="100" w:afterAutospacing="1"/>
        <w:ind w:left="1560"/>
        <w:rPr>
          <w:ins w:id="57" w:author="Pierre-Jean Verrando" w:date="2024-11-13T10:22:00Z" w16du:dateUtc="2024-11-13T09:22:00Z"/>
          <w:rFonts w:eastAsia="Calibri" w:cstheme="minorHAnsi"/>
          <w:iCs/>
        </w:rPr>
      </w:pPr>
      <w:ins w:id="58" w:author="Pierre-Jean Verrando" w:date="2024-11-13T10:22:00Z" w16du:dateUtc="2024-11-13T09:22:00Z">
        <w:r w:rsidRPr="00A823E4">
          <w:rPr>
            <w:rFonts w:eastAsia="Calibri" w:cstheme="minorHAnsi"/>
            <w:iCs/>
          </w:rPr>
          <w:t>Editing and maintaining technical documents that address industry needs and challenges.</w:t>
        </w:r>
      </w:ins>
    </w:p>
    <w:p w14:paraId="4D127E16" w14:textId="77777777" w:rsidR="00A823E4" w:rsidRPr="00A823E4" w:rsidRDefault="00A823E4" w:rsidP="00A823E4">
      <w:pPr>
        <w:numPr>
          <w:ilvl w:val="1"/>
          <w:numId w:val="43"/>
        </w:numPr>
        <w:spacing w:before="100" w:beforeAutospacing="1" w:after="100" w:afterAutospacing="1"/>
        <w:ind w:left="1560"/>
        <w:rPr>
          <w:ins w:id="59" w:author="Pierre-Jean Verrando" w:date="2024-11-13T10:22:00Z" w16du:dateUtc="2024-11-13T09:22:00Z"/>
          <w:rFonts w:cstheme="minorHAnsi"/>
          <w:lang w:val="en-FR" w:eastAsia="en-GB"/>
        </w:rPr>
      </w:pPr>
      <w:ins w:id="60" w:author="Pierre-Jean Verrando" w:date="2024-11-13T10:22:00Z" w16du:dateUtc="2024-11-13T09:22:00Z">
        <w:r w:rsidRPr="00A823E4">
          <w:rPr>
            <w:rFonts w:cstheme="minorHAnsi"/>
            <w:lang w:val="en-FR" w:eastAsia="en-GB"/>
          </w:rPr>
          <w:t>Providing expertise and contributing to various fora, consortia, and European and international standardization organizations.</w:t>
        </w:r>
      </w:ins>
    </w:p>
    <w:p w14:paraId="5D411BD1" w14:textId="77777777" w:rsidR="00A823E4" w:rsidRPr="00A823E4" w:rsidRDefault="00A823E4" w:rsidP="00A823E4">
      <w:pPr>
        <w:numPr>
          <w:ilvl w:val="1"/>
          <w:numId w:val="43"/>
        </w:numPr>
        <w:spacing w:before="100" w:beforeAutospacing="1" w:after="100" w:afterAutospacing="1"/>
        <w:ind w:left="1560"/>
        <w:rPr>
          <w:ins w:id="61" w:author="Pierre-Jean Verrando" w:date="2024-11-13T10:27:00Z" w16du:dateUtc="2024-11-13T09:27:00Z"/>
          <w:rFonts w:cstheme="minorHAnsi"/>
          <w:lang w:val="en-FR" w:eastAsia="en-GB"/>
        </w:rPr>
      </w:pPr>
      <w:ins w:id="62" w:author="Pierre-Jean Verrando" w:date="2024-11-13T10:22:00Z" w16du:dateUtc="2024-11-13T09:22:00Z">
        <w:r w:rsidRPr="00A823E4">
          <w:rPr>
            <w:rFonts w:cstheme="minorHAnsi"/>
            <w:lang w:val="en-FR" w:eastAsia="en-GB"/>
          </w:rPr>
          <w:t>Participating actively in EU expert groups and European public-private initiatives to support collaborative efforts and shared goals.</w:t>
        </w:r>
      </w:ins>
    </w:p>
    <w:p w14:paraId="2D2D5A7A" w14:textId="4B036B88" w:rsidR="00A823E4" w:rsidRPr="00A823E4" w:rsidRDefault="00A823E4" w:rsidP="00A823E4">
      <w:pPr>
        <w:numPr>
          <w:ilvl w:val="1"/>
          <w:numId w:val="43"/>
        </w:numPr>
        <w:spacing w:before="100" w:beforeAutospacing="1" w:after="100" w:afterAutospacing="1"/>
        <w:ind w:left="1560"/>
        <w:rPr>
          <w:ins w:id="63" w:author="Pierre-Jean Verrando" w:date="2024-11-13T10:22:00Z" w16du:dateUtc="2024-11-13T09:22:00Z"/>
          <w:rFonts w:cstheme="minorHAnsi"/>
          <w:lang w:val="en-FR" w:eastAsia="en-GB"/>
        </w:rPr>
      </w:pPr>
      <w:ins w:id="64" w:author="Pierre-Jean Verrando" w:date="2024-11-13T10:23:00Z" w16du:dateUtc="2024-11-13T09:23:00Z">
        <w:r w:rsidRPr="00A823E4">
          <w:rPr>
            <w:rFonts w:cstheme="minorHAnsi"/>
            <w:lang w:val="en-FR" w:eastAsia="en-GB"/>
          </w:rPr>
          <w:lastRenderedPageBreak/>
          <w:t>Editing and contributing to</w:t>
        </w:r>
      </w:ins>
      <w:ins w:id="65" w:author="Pierre-Jean Verrando" w:date="2024-11-13T10:22:00Z" w16du:dateUtc="2024-11-13T09:22:00Z">
        <w:r w:rsidRPr="00A823E4">
          <w:rPr>
            <w:rFonts w:cstheme="minorHAnsi"/>
            <w:lang w:val="en-FR" w:eastAsia="en-GB"/>
          </w:rPr>
          <w:t xml:space="preserve"> certification schemes to benefit the broader community.</w:t>
        </w:r>
      </w:ins>
    </w:p>
    <w:p w14:paraId="3A82D737" w14:textId="77777777" w:rsidR="00A823E4" w:rsidRDefault="00A823E4" w:rsidP="001E4CE1">
      <w:pPr>
        <w:jc w:val="both"/>
        <w:rPr>
          <w:ins w:id="66" w:author="Pierre-Jean Verrando" w:date="2024-11-13T10:05:00Z" w16du:dateUtc="2024-11-13T09:05:00Z"/>
        </w:rPr>
      </w:pPr>
    </w:p>
    <w:p w14:paraId="58B607D1" w14:textId="782FBB7A" w:rsidR="001E4CE1" w:rsidRDefault="00F21F16" w:rsidP="001E4CE1">
      <w:pPr>
        <w:jc w:val="both"/>
      </w:pPr>
      <w:r w:rsidRPr="00F21F16">
        <w:t xml:space="preserve">The objectives and activities of </w:t>
      </w:r>
      <w:del w:id="67" w:author="Vermeylen Jerome" w:date="2023-12-07T16:21:00Z">
        <w:r w:rsidRPr="00F21F16" w:rsidDel="00D6234C">
          <w:delText xml:space="preserve">EUROSMART </w:delText>
        </w:r>
      </w:del>
      <w:ins w:id="68" w:author="Vermeylen Jerome" w:date="2023-12-07T16:21:00Z">
        <w:r w:rsidR="00D6234C">
          <w:t>the Association</w:t>
        </w:r>
        <w:r w:rsidR="00D6234C" w:rsidRPr="00F21F16">
          <w:t xml:space="preserve"> </w:t>
        </w:r>
      </w:ins>
      <w:r w:rsidRPr="00F21F16">
        <w:t>will be in accordance with national and European competition laws and regulations.</w:t>
      </w:r>
    </w:p>
    <w:p w14:paraId="1CC6FB41" w14:textId="349B07DE" w:rsidR="001E4CE1" w:rsidRPr="00D900B3" w:rsidRDefault="00D900B3" w:rsidP="00D900B3">
      <w:pPr>
        <w:pStyle w:val="Heading1"/>
      </w:pPr>
      <w:bookmarkStart w:id="69" w:name="_Toc97027581"/>
      <w:bookmarkStart w:id="70" w:name="_Toc97027667"/>
      <w:r w:rsidRPr="00D900B3">
        <w:t>DURATION</w:t>
      </w:r>
      <w:bookmarkEnd w:id="69"/>
      <w:bookmarkEnd w:id="70"/>
    </w:p>
    <w:p w14:paraId="30EE78C7" w14:textId="022D4862" w:rsidR="001E4CE1" w:rsidRDefault="001E4CE1" w:rsidP="001E4CE1">
      <w:pPr>
        <w:jc w:val="both"/>
      </w:pPr>
      <w:r w:rsidRPr="001E4CE1">
        <w:rPr>
          <w:b/>
          <w:bCs/>
        </w:rPr>
        <w:t xml:space="preserve">Art. </w:t>
      </w:r>
      <w:ins w:id="71" w:author="Pierre-Jean Verrando" w:date="2024-11-13T10:29:00Z" w16du:dateUtc="2024-11-13T09:29:00Z">
        <w:r w:rsidR="00A823E4">
          <w:rPr>
            <w:b/>
            <w:bCs/>
          </w:rPr>
          <w:t>3</w:t>
        </w:r>
      </w:ins>
      <w:del w:id="72" w:author="Pierre-Jean Verrando" w:date="2024-11-13T10:29:00Z" w16du:dateUtc="2024-11-13T09:29:00Z">
        <w:r w:rsidRPr="001E4CE1" w:rsidDel="00A823E4">
          <w:rPr>
            <w:b/>
            <w:bCs/>
          </w:rPr>
          <w:delText>2</w:delText>
        </w:r>
      </w:del>
      <w:r w:rsidRPr="001E4CE1">
        <w:rPr>
          <w:b/>
          <w:bCs/>
        </w:rPr>
        <w:t>.</w:t>
      </w:r>
      <w:r>
        <w:t xml:space="preserve"> The Association is established for an unlimited period.</w:t>
      </w:r>
    </w:p>
    <w:p w14:paraId="4DBB62E1" w14:textId="74F94EA5" w:rsidR="001E4CE1" w:rsidRPr="00D900B3" w:rsidRDefault="00D900B3" w:rsidP="00D900B3">
      <w:pPr>
        <w:pStyle w:val="Heading1"/>
      </w:pPr>
      <w:bookmarkStart w:id="73" w:name="_Toc97027582"/>
      <w:bookmarkStart w:id="74" w:name="_Toc97027668"/>
      <w:r w:rsidRPr="00D900B3">
        <w:t>REGISTERED OFFICE</w:t>
      </w:r>
      <w:bookmarkEnd w:id="73"/>
      <w:bookmarkEnd w:id="74"/>
    </w:p>
    <w:p w14:paraId="38FBD7E2" w14:textId="0AFC4FE6" w:rsidR="00A56BB6" w:rsidRDefault="001E4CE1" w:rsidP="001E4CE1">
      <w:pPr>
        <w:jc w:val="both"/>
      </w:pPr>
      <w:r w:rsidRPr="001E4CE1">
        <w:rPr>
          <w:b/>
          <w:bCs/>
        </w:rPr>
        <w:t xml:space="preserve">Art. </w:t>
      </w:r>
      <w:ins w:id="75" w:author="Pierre-Jean Verrando" w:date="2024-11-13T10:29:00Z" w16du:dateUtc="2024-11-13T09:29:00Z">
        <w:r w:rsidR="00A823E4">
          <w:rPr>
            <w:b/>
            <w:bCs/>
          </w:rPr>
          <w:t>4</w:t>
        </w:r>
      </w:ins>
      <w:del w:id="76" w:author="Pierre-Jean Verrando" w:date="2024-11-13T10:29:00Z" w16du:dateUtc="2024-11-13T09:29:00Z">
        <w:r w:rsidRPr="001E4CE1" w:rsidDel="00A823E4">
          <w:rPr>
            <w:b/>
            <w:bCs/>
          </w:rPr>
          <w:delText>3</w:delText>
        </w:r>
      </w:del>
      <w:r w:rsidRPr="001E4CE1">
        <w:rPr>
          <w:b/>
          <w:bCs/>
        </w:rPr>
        <w:t>.</w:t>
      </w:r>
      <w:r>
        <w:t xml:space="preserve"> The Association’s registered office </w:t>
      </w:r>
      <w:proofErr w:type="gramStart"/>
      <w:r>
        <w:t>is located in</w:t>
      </w:r>
      <w:proofErr w:type="gramEnd"/>
      <w:r>
        <w:t xml:space="preserve"> the Brussels region. The registered office may be transferred by a decision of </w:t>
      </w:r>
      <w:proofErr w:type="gramStart"/>
      <w:r>
        <w:t>the</w:t>
      </w:r>
      <w:r w:rsidR="00A56BB6">
        <w:t xml:space="preserve"> simple</w:t>
      </w:r>
      <w:r>
        <w:t xml:space="preserve"> majority of</w:t>
      </w:r>
      <w:proofErr w:type="gramEnd"/>
      <w:r>
        <w:t xml:space="preserve"> the Board.</w:t>
      </w:r>
    </w:p>
    <w:p w14:paraId="7B719FC2" w14:textId="6371300B" w:rsidR="00A56BB6" w:rsidRPr="00D900B3" w:rsidRDefault="00D900B3" w:rsidP="00D900B3">
      <w:pPr>
        <w:pStyle w:val="Heading1"/>
      </w:pPr>
      <w:bookmarkStart w:id="77" w:name="_Toc97027583"/>
      <w:bookmarkStart w:id="78" w:name="_Toc97027669"/>
      <w:r w:rsidRPr="00D900B3">
        <w:t>MEMBERSHIP STRUCTURE</w:t>
      </w:r>
      <w:bookmarkEnd w:id="77"/>
      <w:bookmarkEnd w:id="78"/>
    </w:p>
    <w:p w14:paraId="510AD5AE" w14:textId="62C99A77" w:rsidR="00A56BB6" w:rsidRDefault="00A56BB6" w:rsidP="00A56BB6">
      <w:pPr>
        <w:ind w:right="46"/>
        <w:rPr>
          <w:b/>
          <w:bCs/>
        </w:rPr>
      </w:pPr>
      <w:r>
        <w:rPr>
          <w:b/>
          <w:bCs/>
        </w:rPr>
        <w:t xml:space="preserve">Art. </w:t>
      </w:r>
      <w:ins w:id="79" w:author="Pierre-Jean Verrando" w:date="2024-11-13T10:29:00Z" w16du:dateUtc="2024-11-13T09:29:00Z">
        <w:r w:rsidR="00A823E4">
          <w:rPr>
            <w:b/>
            <w:bCs/>
          </w:rPr>
          <w:t>5</w:t>
        </w:r>
      </w:ins>
      <w:del w:id="80" w:author="Pierre-Jean Verrando" w:date="2024-11-13T10:29:00Z" w16du:dateUtc="2024-11-13T09:29:00Z">
        <w:r w:rsidDel="00A823E4">
          <w:rPr>
            <w:b/>
            <w:bCs/>
          </w:rPr>
          <w:delText>4</w:delText>
        </w:r>
      </w:del>
      <w:r>
        <w:rPr>
          <w:b/>
          <w:bCs/>
        </w:rPr>
        <w:t>. Membership types</w:t>
      </w:r>
    </w:p>
    <w:p w14:paraId="0D2E8B55" w14:textId="77777777" w:rsidR="00A56BB6" w:rsidRDefault="00A56BB6" w:rsidP="00A56BB6">
      <w:r>
        <w:t>The Association is made up of:</w:t>
      </w:r>
    </w:p>
    <w:p w14:paraId="2734B994" w14:textId="583B0F08" w:rsidR="00A56BB6" w:rsidRDefault="00A56BB6" w:rsidP="00A56BB6">
      <w:pPr>
        <w:pStyle w:val="ListParagraph"/>
        <w:numPr>
          <w:ilvl w:val="0"/>
          <w:numId w:val="20"/>
        </w:numPr>
      </w:pPr>
      <w:r>
        <w:t xml:space="preserve">Senior </w:t>
      </w:r>
      <w:proofErr w:type="gramStart"/>
      <w:r>
        <w:t>members;</w:t>
      </w:r>
      <w:proofErr w:type="gramEnd"/>
    </w:p>
    <w:p w14:paraId="24E5E9EF" w14:textId="6CBC928D" w:rsidR="00A56BB6" w:rsidRDefault="00A56BB6" w:rsidP="00A56BB6">
      <w:pPr>
        <w:pStyle w:val="ListParagraph"/>
        <w:numPr>
          <w:ilvl w:val="0"/>
          <w:numId w:val="20"/>
        </w:numPr>
      </w:pPr>
      <w:r>
        <w:t xml:space="preserve">Executive </w:t>
      </w:r>
      <w:proofErr w:type="gramStart"/>
      <w:r>
        <w:t>members;</w:t>
      </w:r>
      <w:proofErr w:type="gramEnd"/>
    </w:p>
    <w:p w14:paraId="073004F6" w14:textId="194F139A" w:rsidR="00A56BB6" w:rsidRDefault="00A56BB6" w:rsidP="00A56BB6">
      <w:pPr>
        <w:pStyle w:val="ListParagraph"/>
        <w:numPr>
          <w:ilvl w:val="0"/>
          <w:numId w:val="20"/>
        </w:numPr>
      </w:pPr>
      <w:r>
        <w:t xml:space="preserve">Full </w:t>
      </w:r>
      <w:proofErr w:type="gramStart"/>
      <w:r>
        <w:t>members;</w:t>
      </w:r>
      <w:proofErr w:type="gramEnd"/>
    </w:p>
    <w:p w14:paraId="574B8925" w14:textId="217E26BD" w:rsidR="00A56BB6" w:rsidRDefault="00A56BB6" w:rsidP="00A56BB6">
      <w:pPr>
        <w:pStyle w:val="ListParagraph"/>
        <w:numPr>
          <w:ilvl w:val="0"/>
          <w:numId w:val="20"/>
        </w:numPr>
      </w:pPr>
      <w:r>
        <w:t>Associate members.</w:t>
      </w:r>
    </w:p>
    <w:p w14:paraId="751C30B2" w14:textId="77777777" w:rsidR="00A56BB6" w:rsidRDefault="00A56BB6" w:rsidP="00A56BB6">
      <w:r w:rsidRPr="00A56BB6">
        <w:t>Unless indicated otherwise in these Articles of Association (including Annex A), the members shall have the same rights and duties.</w:t>
      </w:r>
    </w:p>
    <w:p w14:paraId="769EE06E" w14:textId="7B261A20" w:rsidR="00A56BB6" w:rsidRDefault="00A56BB6" w:rsidP="00A56BB6">
      <w:r>
        <w:t xml:space="preserve">Executive </w:t>
      </w:r>
      <w:del w:id="81" w:author="Pierre-Jean Verrando" w:date="2024-11-13T11:50:00Z" w16du:dateUtc="2024-11-13T10:50:00Z">
        <w:r w:rsidDel="00B117DB">
          <w:delText xml:space="preserve">and Full </w:delText>
        </w:r>
      </w:del>
      <w:r w:rsidRPr="00A56BB6">
        <w:t>members</w:t>
      </w:r>
      <w:r>
        <w:t xml:space="preserve"> belong to one of the following colleges:</w:t>
      </w:r>
    </w:p>
    <w:p w14:paraId="4814E5AE" w14:textId="77777777" w:rsidR="00A56BB6" w:rsidRPr="00A56BB6" w:rsidRDefault="00A56BB6" w:rsidP="00A56BB6">
      <w:pPr>
        <w:pStyle w:val="ListParagraph"/>
        <w:numPr>
          <w:ilvl w:val="0"/>
          <w:numId w:val="21"/>
        </w:numPr>
        <w:autoSpaceDE/>
        <w:autoSpaceDN/>
        <w:adjustRightInd/>
        <w:spacing w:after="0"/>
        <w:jc w:val="both"/>
      </w:pPr>
      <w:r w:rsidRPr="00A56BB6">
        <w:t>“Vendors and national printers”.</w:t>
      </w:r>
    </w:p>
    <w:p w14:paraId="64BC18A7" w14:textId="77777777" w:rsidR="00A56BB6" w:rsidRPr="00A56BB6" w:rsidRDefault="00A56BB6" w:rsidP="00A56BB6">
      <w:pPr>
        <w:pStyle w:val="ListParagraph"/>
        <w:numPr>
          <w:ilvl w:val="0"/>
          <w:numId w:val="21"/>
        </w:numPr>
        <w:autoSpaceDE/>
        <w:autoSpaceDN/>
        <w:adjustRightInd/>
        <w:spacing w:after="0"/>
        <w:jc w:val="both"/>
      </w:pPr>
      <w:r w:rsidRPr="00A56BB6">
        <w:t xml:space="preserve">“Testing Inspection Certification, security accreditation companies and laboratories”. Members declaring belonging to this college shall realize </w:t>
      </w:r>
      <w:proofErr w:type="gramStart"/>
      <w:r w:rsidRPr="00A56BB6">
        <w:t>the majority of</w:t>
      </w:r>
      <w:proofErr w:type="gramEnd"/>
      <w:r w:rsidRPr="00A56BB6">
        <w:t xml:space="preserve"> their turnover within these activities.</w:t>
      </w:r>
    </w:p>
    <w:p w14:paraId="4711EE35" w14:textId="77777777" w:rsidR="00A56BB6" w:rsidRDefault="00A56BB6" w:rsidP="00A56BB6">
      <w:pPr>
        <w:pStyle w:val="ListParagraph"/>
        <w:numPr>
          <w:ilvl w:val="0"/>
          <w:numId w:val="21"/>
        </w:numPr>
        <w:autoSpaceDE/>
        <w:autoSpaceDN/>
        <w:adjustRightInd/>
        <w:spacing w:after="0"/>
        <w:jc w:val="both"/>
        <w:rPr>
          <w:ins w:id="82" w:author="Pierre-Jean Verrando" w:date="2024-11-13T11:50:00Z" w16du:dateUtc="2024-11-13T10:50:00Z"/>
        </w:rPr>
      </w:pPr>
      <w:r w:rsidRPr="00A56BB6">
        <w:t>“Small and Medium Enterprise” (SME). Members declaring belonging to this college shall meet the criteria for SMEs pursuant to EU recommendation 2003/361.</w:t>
      </w:r>
    </w:p>
    <w:p w14:paraId="11C3B074" w14:textId="77777777" w:rsidR="00B117DB" w:rsidRDefault="00B117DB" w:rsidP="00B117DB">
      <w:pPr>
        <w:rPr>
          <w:ins w:id="83" w:author="Pierre-Jean Verrando" w:date="2024-11-13T11:50:00Z" w16du:dateUtc="2024-11-13T10:50:00Z"/>
        </w:rPr>
      </w:pPr>
    </w:p>
    <w:p w14:paraId="3FF4B697" w14:textId="12B107C9" w:rsidR="00B117DB" w:rsidRDefault="00B117DB" w:rsidP="00B117DB">
      <w:pPr>
        <w:rPr>
          <w:ins w:id="84" w:author="Pierre-Jean Verrando" w:date="2024-11-13T11:50:00Z" w16du:dateUtc="2024-11-13T10:50:00Z"/>
        </w:rPr>
      </w:pPr>
      <w:ins w:id="85" w:author="Pierre-Jean Verrando" w:date="2024-11-13T11:50:00Z" w16du:dateUtc="2024-11-13T10:50:00Z">
        <w:r>
          <w:t xml:space="preserve">Full </w:t>
        </w:r>
        <w:r w:rsidRPr="00A56BB6">
          <w:t>members</w:t>
        </w:r>
        <w:r>
          <w:t xml:space="preserve"> belong to the following college:</w:t>
        </w:r>
      </w:ins>
    </w:p>
    <w:p w14:paraId="0DA6F684" w14:textId="77777777" w:rsidR="00B117DB" w:rsidRDefault="00B117DB" w:rsidP="00B117DB">
      <w:pPr>
        <w:pStyle w:val="ListParagraph"/>
        <w:numPr>
          <w:ilvl w:val="0"/>
          <w:numId w:val="44"/>
        </w:numPr>
        <w:autoSpaceDE/>
        <w:autoSpaceDN/>
        <w:adjustRightInd/>
        <w:spacing w:after="0"/>
        <w:jc w:val="both"/>
        <w:rPr>
          <w:ins w:id="86" w:author="Pierre-Jean Verrando" w:date="2024-11-13T11:50:00Z" w16du:dateUtc="2024-11-13T10:50:00Z"/>
        </w:rPr>
      </w:pPr>
      <w:ins w:id="87" w:author="Pierre-Jean Verrando" w:date="2024-11-13T11:50:00Z" w16du:dateUtc="2024-11-13T10:50:00Z">
        <w:r w:rsidRPr="00A56BB6">
          <w:t>“Small and Medium Enterprise” (SME). Members declaring belonging to this college shall meet the criteria for SMEs pursuant to EU recommendation 2003/361.</w:t>
        </w:r>
      </w:ins>
    </w:p>
    <w:p w14:paraId="31ADD837" w14:textId="77777777" w:rsidR="00B117DB" w:rsidRDefault="00B117DB" w:rsidP="00B117DB">
      <w:pPr>
        <w:spacing w:after="0"/>
        <w:jc w:val="both"/>
      </w:pPr>
    </w:p>
    <w:p w14:paraId="282B84C4" w14:textId="0E0DF455" w:rsidR="004A3654" w:rsidRPr="007720E9" w:rsidRDefault="00A56BB6" w:rsidP="007720E9">
      <w:pPr>
        <w:spacing w:before="120"/>
        <w:jc w:val="both"/>
      </w:pPr>
      <w:r w:rsidRPr="00A56BB6">
        <w:t>Executive and Full members can only belong to one single college. Should they meet the criteria to belong to several colleges, they shall declare the college to which they belong each year under conditions defined in the Rulebook of the Association. They may notice any changes in membership under conditions defined in the Rulebook of the Association.</w:t>
      </w:r>
    </w:p>
    <w:p w14:paraId="22F57BA3" w14:textId="1E17EF55" w:rsidR="004A3654" w:rsidRPr="004A3654" w:rsidRDefault="004A3654" w:rsidP="007720E9">
      <w:pPr>
        <w:pStyle w:val="Titleart"/>
        <w:rPr>
          <w:u w:val="single"/>
        </w:rPr>
      </w:pPr>
      <w:r w:rsidRPr="004A3654">
        <w:lastRenderedPageBreak/>
        <w:t xml:space="preserve">Art. </w:t>
      </w:r>
      <w:del w:id="88" w:author="Pierre-Jean Verrando" w:date="2024-11-13T10:29:00Z" w16du:dateUtc="2024-11-13T09:29:00Z">
        <w:r w:rsidRPr="004A3654" w:rsidDel="00A823E4">
          <w:delText>4</w:delText>
        </w:r>
      </w:del>
      <w:r w:rsidRPr="004A3654">
        <w:t xml:space="preserve"> </w:t>
      </w:r>
      <w:ins w:id="89" w:author="Pierre-Jean Verrando" w:date="2024-11-13T10:30:00Z" w16du:dateUtc="2024-11-13T09:30:00Z">
        <w:r w:rsidR="00A823E4">
          <w:t>5</w:t>
        </w:r>
      </w:ins>
      <w:r w:rsidRPr="004A3654">
        <w:t>a) Senior members</w:t>
      </w:r>
    </w:p>
    <w:p w14:paraId="3E94E785" w14:textId="77777777" w:rsidR="004A3654" w:rsidRDefault="004A3654" w:rsidP="004A3654">
      <w:pPr>
        <w:spacing w:before="120"/>
        <w:rPr>
          <w:u w:val="single"/>
        </w:rPr>
      </w:pPr>
      <w:r>
        <w:rPr>
          <w:u w:val="single"/>
        </w:rPr>
        <w:t>Composition</w:t>
      </w:r>
    </w:p>
    <w:p w14:paraId="7182A1D8" w14:textId="77777777" w:rsidR="004A3654" w:rsidRDefault="004A3654" w:rsidP="004A3654">
      <w:r>
        <w:t>The following companies are Senior members:</w:t>
      </w:r>
    </w:p>
    <w:p w14:paraId="3B87D514" w14:textId="60C89C81" w:rsidR="004A3654" w:rsidRPr="004A3654" w:rsidDel="00A823E4" w:rsidRDefault="004A3654" w:rsidP="004A3654">
      <w:pPr>
        <w:pStyle w:val="ListParagraph"/>
        <w:numPr>
          <w:ilvl w:val="0"/>
          <w:numId w:val="25"/>
        </w:numPr>
        <w:rPr>
          <w:del w:id="90" w:author="Pierre-Jean Verrando" w:date="2024-11-13T10:28:00Z" w16du:dateUtc="2024-11-13T09:28:00Z"/>
        </w:rPr>
      </w:pPr>
      <w:del w:id="91" w:author="Pierre-Jean Verrando" w:date="2024-11-13T10:28:00Z" w16du:dateUtc="2024-11-13T09:28:00Z">
        <w:r w:rsidRPr="004A3654" w:rsidDel="00A823E4">
          <w:delText>Giesecke+Devrient Mobile Security GmbH</w:delText>
        </w:r>
        <w:r w:rsidDel="00A823E4">
          <w:delText xml:space="preserve"> ;</w:delText>
        </w:r>
      </w:del>
    </w:p>
    <w:p w14:paraId="6506329C" w14:textId="210AD777" w:rsidR="004A3654" w:rsidRPr="005250F0" w:rsidDel="005250F0" w:rsidRDefault="005250F0" w:rsidP="004A3654">
      <w:pPr>
        <w:pStyle w:val="ListParagraph"/>
        <w:numPr>
          <w:ilvl w:val="0"/>
          <w:numId w:val="25"/>
        </w:numPr>
        <w:rPr>
          <w:del w:id="92" w:author="Pierre-Jean Verrando" w:date="2024-11-15T09:52:00Z" w16du:dateUtc="2024-11-15T08:52:00Z"/>
        </w:rPr>
      </w:pPr>
      <w:proofErr w:type="spellStart"/>
      <w:ins w:id="93" w:author="Pierre-Jean Verrando" w:date="2024-11-15T09:52:00Z">
        <w:r w:rsidRPr="005250F0">
          <w:rPr>
            <w:b/>
            <w:bCs/>
            <w:lang w:val="en-US"/>
          </w:rPr>
          <w:t>Idemia</w:t>
        </w:r>
        <w:proofErr w:type="spellEnd"/>
        <w:r w:rsidRPr="005250F0">
          <w:rPr>
            <w:b/>
            <w:bCs/>
            <w:lang w:val="en-US"/>
          </w:rPr>
          <w:t xml:space="preserve"> Identity &amp; Security France SAS</w:t>
        </w:r>
      </w:ins>
      <w:del w:id="94" w:author="Pierre-Jean Verrando" w:date="2024-11-15T09:52:00Z" w16du:dateUtc="2024-11-15T08:52:00Z">
        <w:r w:rsidR="004A3654" w:rsidRPr="004A3654" w:rsidDel="005250F0">
          <w:delText>Idemia France SAS</w:delText>
        </w:r>
        <w:r w:rsidR="004A3654" w:rsidDel="005250F0">
          <w:delText xml:space="preserve"> ;</w:delText>
        </w:r>
      </w:del>
    </w:p>
    <w:p w14:paraId="111209FE" w14:textId="77777777" w:rsidR="005250F0" w:rsidRPr="004A3654" w:rsidRDefault="005250F0" w:rsidP="004A3654">
      <w:pPr>
        <w:pStyle w:val="ListParagraph"/>
        <w:numPr>
          <w:ilvl w:val="0"/>
          <w:numId w:val="25"/>
        </w:numPr>
        <w:rPr>
          <w:ins w:id="95" w:author="Pierre-Jean Verrando" w:date="2024-11-15T09:52:00Z" w16du:dateUtc="2024-11-15T08:52:00Z"/>
        </w:rPr>
      </w:pPr>
    </w:p>
    <w:p w14:paraId="39D07C6A" w14:textId="23BA8DA0" w:rsidR="004A3654" w:rsidRPr="004A3654" w:rsidRDefault="004A3654" w:rsidP="004A3654">
      <w:pPr>
        <w:pStyle w:val="ListParagraph"/>
        <w:numPr>
          <w:ilvl w:val="0"/>
          <w:numId w:val="25"/>
        </w:numPr>
      </w:pPr>
      <w:r w:rsidRPr="004A3654">
        <w:t xml:space="preserve">Infineon Technologies </w:t>
      </w:r>
      <w:proofErr w:type="gramStart"/>
      <w:r w:rsidRPr="004A3654">
        <w:t>AG</w:t>
      </w:r>
      <w:r>
        <w:t xml:space="preserve"> ;</w:t>
      </w:r>
      <w:proofErr w:type="gramEnd"/>
    </w:p>
    <w:p w14:paraId="0E41BE03" w14:textId="68623DD1" w:rsidR="004A3654" w:rsidRPr="004A3654" w:rsidRDefault="004A3654" w:rsidP="004A3654">
      <w:pPr>
        <w:pStyle w:val="ListParagraph"/>
        <w:numPr>
          <w:ilvl w:val="0"/>
          <w:numId w:val="25"/>
        </w:numPr>
      </w:pPr>
      <w:r w:rsidRPr="004A3654">
        <w:t xml:space="preserve">NXP Semiconductors </w:t>
      </w:r>
      <w:proofErr w:type="gramStart"/>
      <w:r w:rsidRPr="004A3654">
        <w:t>N.V.</w:t>
      </w:r>
      <w:r>
        <w:t xml:space="preserve"> ;</w:t>
      </w:r>
      <w:proofErr w:type="gramEnd"/>
    </w:p>
    <w:p w14:paraId="0B2321DB" w14:textId="097D60F6" w:rsidR="004A3654" w:rsidRPr="004A3654" w:rsidRDefault="004A3654" w:rsidP="004A3654">
      <w:pPr>
        <w:pStyle w:val="ListParagraph"/>
        <w:numPr>
          <w:ilvl w:val="0"/>
          <w:numId w:val="25"/>
        </w:numPr>
      </w:pPr>
      <w:r w:rsidRPr="004A3654">
        <w:t xml:space="preserve">STMicroelectronics </w:t>
      </w:r>
      <w:proofErr w:type="gramStart"/>
      <w:r w:rsidRPr="004A3654">
        <w:t>N.V.</w:t>
      </w:r>
      <w:r>
        <w:t xml:space="preserve"> ;</w:t>
      </w:r>
      <w:proofErr w:type="gramEnd"/>
    </w:p>
    <w:p w14:paraId="0833715C" w14:textId="50060D88" w:rsidR="004A3654" w:rsidRPr="004A3654" w:rsidRDefault="004A3654" w:rsidP="004A3654">
      <w:pPr>
        <w:pStyle w:val="ListParagraph"/>
        <w:numPr>
          <w:ilvl w:val="0"/>
          <w:numId w:val="25"/>
        </w:numPr>
      </w:pPr>
      <w:r w:rsidRPr="004A3654">
        <w:t>Thales DIS France SAS.</w:t>
      </w:r>
    </w:p>
    <w:p w14:paraId="38909570" w14:textId="77777777" w:rsidR="004A3654" w:rsidRPr="004A3654" w:rsidRDefault="004A3654" w:rsidP="004A3654">
      <w:pPr>
        <w:pStyle w:val="subtitles"/>
      </w:pPr>
      <w:r w:rsidRPr="004A3654">
        <w:t>Rights and benefits</w:t>
      </w:r>
    </w:p>
    <w:p w14:paraId="3CFBC3EC" w14:textId="3694DD62" w:rsidR="004A3654" w:rsidRDefault="004A3654" w:rsidP="00236747">
      <w:pPr>
        <w:jc w:val="both"/>
      </w:pPr>
      <w:r>
        <w:t>Senior members are entitled to appoint a representative acting as permanent member of the Board. In addition, the rights and benefits as described in Annex A, which is part of these Articles of Association, apply.</w:t>
      </w:r>
    </w:p>
    <w:p w14:paraId="7BCE0AF7" w14:textId="23878B0D" w:rsidR="004A3654" w:rsidRPr="00D10E6A" w:rsidRDefault="004A3654" w:rsidP="00D10E6A">
      <w:pPr>
        <w:spacing w:before="480"/>
        <w:rPr>
          <w:b/>
          <w:bCs/>
        </w:rPr>
      </w:pPr>
      <w:r w:rsidRPr="00D10E6A">
        <w:rPr>
          <w:b/>
          <w:bCs/>
        </w:rPr>
        <w:t>Art. 4</w:t>
      </w:r>
      <w:ins w:id="96" w:author="Pierre-Jean Verrando" w:date="2024-11-13T10:30:00Z" w16du:dateUtc="2024-11-13T09:30:00Z">
        <w:r w:rsidR="00A823E4">
          <w:rPr>
            <w:b/>
            <w:bCs/>
          </w:rPr>
          <w:t>5</w:t>
        </w:r>
      </w:ins>
      <w:del w:id="97" w:author="Pierre-Jean Verrando" w:date="2024-11-13T10:30:00Z" w16du:dateUtc="2024-11-13T09:30:00Z">
        <w:r w:rsidRPr="00D10E6A" w:rsidDel="00A823E4">
          <w:rPr>
            <w:b/>
            <w:bCs/>
          </w:rPr>
          <w:delText xml:space="preserve"> </w:delText>
        </w:r>
      </w:del>
      <w:r w:rsidRPr="00D10E6A">
        <w:rPr>
          <w:b/>
          <w:bCs/>
        </w:rPr>
        <w:t>b) Executive members</w:t>
      </w:r>
    </w:p>
    <w:p w14:paraId="2A87AD3D" w14:textId="77777777" w:rsidR="004A3654" w:rsidRDefault="004A3654" w:rsidP="00D10E6A">
      <w:pPr>
        <w:pStyle w:val="subtitles"/>
      </w:pPr>
      <w:r>
        <w:t>Composition</w:t>
      </w:r>
    </w:p>
    <w:p w14:paraId="320DD700" w14:textId="77777777" w:rsidR="004A3654" w:rsidRDefault="004A3654" w:rsidP="004A3654">
      <w:r>
        <w:t>Executive members are solutions and services providers in the smart security area. They are:</w:t>
      </w:r>
    </w:p>
    <w:p w14:paraId="57FDECAC" w14:textId="24669DC7" w:rsidR="004A3654" w:rsidRDefault="004A3654" w:rsidP="00D10E6A">
      <w:pPr>
        <w:pStyle w:val="ListParagraph"/>
        <w:numPr>
          <w:ilvl w:val="0"/>
          <w:numId w:val="27"/>
        </w:numPr>
      </w:pPr>
      <w:r>
        <w:t xml:space="preserve">Smart Secure Devices manufacturers, including Smart Cards </w:t>
      </w:r>
      <w:proofErr w:type="gramStart"/>
      <w:r>
        <w:t>manufacturers;</w:t>
      </w:r>
      <w:proofErr w:type="gramEnd"/>
      <w:r>
        <w:t xml:space="preserve"> </w:t>
      </w:r>
    </w:p>
    <w:p w14:paraId="436D5BE0" w14:textId="0A7A5C22" w:rsidR="004A3654" w:rsidRDefault="004A3654" w:rsidP="00D10E6A">
      <w:pPr>
        <w:pStyle w:val="ListParagraph"/>
        <w:numPr>
          <w:ilvl w:val="0"/>
          <w:numId w:val="27"/>
        </w:numPr>
      </w:pPr>
      <w:r>
        <w:t xml:space="preserve">Smart Secure Devices integrated circuit </w:t>
      </w:r>
      <w:proofErr w:type="gramStart"/>
      <w:r>
        <w:t>manufacturers;</w:t>
      </w:r>
      <w:proofErr w:type="gramEnd"/>
      <w:r>
        <w:t xml:space="preserve"> </w:t>
      </w:r>
    </w:p>
    <w:p w14:paraId="556A6E99" w14:textId="4235CEED" w:rsidR="004A3654" w:rsidRDefault="004A3654" w:rsidP="00D10E6A">
      <w:pPr>
        <w:pStyle w:val="ListParagraph"/>
        <w:numPr>
          <w:ilvl w:val="0"/>
          <w:numId w:val="27"/>
        </w:numPr>
      </w:pPr>
      <w:r>
        <w:t xml:space="preserve">Manufacturers of terminals Smart Secure Devices accepting </w:t>
      </w:r>
      <w:proofErr w:type="gramStart"/>
      <w:r>
        <w:t>devices;</w:t>
      </w:r>
      <w:proofErr w:type="gramEnd"/>
      <w:r>
        <w:t xml:space="preserve"> </w:t>
      </w:r>
    </w:p>
    <w:p w14:paraId="6F21D5B2" w14:textId="04045699" w:rsidR="004A3654" w:rsidRDefault="004A3654" w:rsidP="00D10E6A">
      <w:pPr>
        <w:pStyle w:val="ListParagraph"/>
        <w:numPr>
          <w:ilvl w:val="0"/>
          <w:numId w:val="27"/>
        </w:numPr>
      </w:pPr>
      <w:r>
        <w:t>Manufacturers of equipment accepting Secure Devices (including personalisation machines</w:t>
      </w:r>
      <w:proofErr w:type="gramStart"/>
      <w:r>
        <w:t>);</w:t>
      </w:r>
      <w:proofErr w:type="gramEnd"/>
      <w:r>
        <w:t xml:space="preserve"> </w:t>
      </w:r>
    </w:p>
    <w:p w14:paraId="00100002" w14:textId="3B9E2E93" w:rsidR="004A3654" w:rsidRDefault="004A3654" w:rsidP="00D10E6A">
      <w:pPr>
        <w:pStyle w:val="ListParagraph"/>
        <w:numPr>
          <w:ilvl w:val="0"/>
          <w:numId w:val="27"/>
        </w:numPr>
      </w:pPr>
      <w:r>
        <w:t xml:space="preserve">System integrators, software or service houses </w:t>
      </w:r>
      <w:proofErr w:type="gramStart"/>
      <w:r>
        <w:t>industrialists;</w:t>
      </w:r>
      <w:proofErr w:type="gramEnd"/>
    </w:p>
    <w:p w14:paraId="00DD0766" w14:textId="3A12FBD3" w:rsidR="004A3654" w:rsidRDefault="004A3654" w:rsidP="00D10E6A">
      <w:pPr>
        <w:pStyle w:val="ListParagraph"/>
        <w:numPr>
          <w:ilvl w:val="0"/>
          <w:numId w:val="27"/>
        </w:numPr>
      </w:pPr>
      <w:r>
        <w:t xml:space="preserve">System </w:t>
      </w:r>
      <w:proofErr w:type="gramStart"/>
      <w:r>
        <w:t>integrators;</w:t>
      </w:r>
      <w:proofErr w:type="gramEnd"/>
    </w:p>
    <w:p w14:paraId="3A719026" w14:textId="7394BCA5" w:rsidR="004A3654" w:rsidRDefault="004A3654" w:rsidP="00D10E6A">
      <w:pPr>
        <w:pStyle w:val="ListParagraph"/>
        <w:numPr>
          <w:ilvl w:val="0"/>
          <w:numId w:val="27"/>
        </w:numPr>
      </w:pPr>
      <w:r>
        <w:t xml:space="preserve">Technology providers, in the field of biometry encryption, blockchain, digital identity, trust services, cybersecurity, border </w:t>
      </w:r>
      <w:proofErr w:type="gramStart"/>
      <w:r>
        <w:t>control;</w:t>
      </w:r>
      <w:proofErr w:type="gramEnd"/>
    </w:p>
    <w:p w14:paraId="31B3DCDC" w14:textId="6149C8D5" w:rsidR="004A3654" w:rsidRDefault="004A3654" w:rsidP="00D10E6A">
      <w:pPr>
        <w:pStyle w:val="ListParagraph"/>
        <w:numPr>
          <w:ilvl w:val="0"/>
          <w:numId w:val="27"/>
        </w:numPr>
      </w:pPr>
      <w:r>
        <w:t xml:space="preserve">Start-ups and SMEs of the Digital Security Industry </w:t>
      </w:r>
      <w:proofErr w:type="gramStart"/>
      <w:r>
        <w:t>ecosystem;</w:t>
      </w:r>
      <w:proofErr w:type="gramEnd"/>
    </w:p>
    <w:p w14:paraId="5C2CC507" w14:textId="136091B5" w:rsidR="004A3654" w:rsidRDefault="004A3654" w:rsidP="00D10E6A">
      <w:pPr>
        <w:pStyle w:val="ListParagraph"/>
        <w:numPr>
          <w:ilvl w:val="0"/>
          <w:numId w:val="27"/>
        </w:numPr>
      </w:pPr>
      <w:r>
        <w:t>Security and functional evaluation and test laboratories; or</w:t>
      </w:r>
    </w:p>
    <w:p w14:paraId="6939A15F" w14:textId="0F5DE488" w:rsidR="004A3654" w:rsidRDefault="004A3654" w:rsidP="004A3654">
      <w:pPr>
        <w:pStyle w:val="ListParagraph"/>
        <w:numPr>
          <w:ilvl w:val="0"/>
          <w:numId w:val="27"/>
        </w:numPr>
      </w:pPr>
      <w:r>
        <w:t>Security accreditation and certification companies</w:t>
      </w:r>
    </w:p>
    <w:p w14:paraId="62F0AC13" w14:textId="77777777" w:rsidR="004A3654" w:rsidRDefault="004A3654" w:rsidP="00D10E6A">
      <w:pPr>
        <w:pStyle w:val="subtitles"/>
      </w:pPr>
      <w:r>
        <w:t>Rights and benefits</w:t>
      </w:r>
    </w:p>
    <w:p w14:paraId="4D75358A" w14:textId="2AA81FCB" w:rsidR="00D10E6A" w:rsidRDefault="004A3654" w:rsidP="004A3654">
      <w:r>
        <w:t>Executive members are entitled to</w:t>
      </w:r>
      <w:r w:rsidR="00D10E6A">
        <w:t xml:space="preserve"> p</w:t>
      </w:r>
      <w:r>
        <w:t>resent a candidate for a rotating Board seat</w:t>
      </w:r>
      <w:r w:rsidR="00D10E6A">
        <w:t>.</w:t>
      </w:r>
      <w:r>
        <w:t xml:space="preserve"> In </w:t>
      </w:r>
      <w:r w:rsidR="007720E9">
        <w:t>addition,</w:t>
      </w:r>
      <w:r>
        <w:t xml:space="preserve"> the rights and benefits as described in </w:t>
      </w:r>
      <w:r w:rsidRPr="007720E9">
        <w:rPr>
          <w:b/>
          <w:bCs/>
        </w:rPr>
        <w:t>Annex A</w:t>
      </w:r>
      <w:r>
        <w:t>, which is part of these Articles of Association, apply.</w:t>
      </w:r>
    </w:p>
    <w:p w14:paraId="2493CF58" w14:textId="1A333C1C" w:rsidR="00D10E6A" w:rsidRDefault="00D10E6A" w:rsidP="00D6234C">
      <w:pPr>
        <w:pStyle w:val="Titleart"/>
        <w:keepNext/>
      </w:pPr>
      <w:r>
        <w:t xml:space="preserve">Art. </w:t>
      </w:r>
      <w:ins w:id="98" w:author="Pierre-Jean Verrando" w:date="2024-11-13T10:31:00Z" w16du:dateUtc="2024-11-13T09:31:00Z">
        <w:r w:rsidR="00A823E4">
          <w:t>5</w:t>
        </w:r>
      </w:ins>
      <w:del w:id="99" w:author="Pierre-Jean Verrando" w:date="2024-11-13T10:31:00Z" w16du:dateUtc="2024-11-13T09:31:00Z">
        <w:r w:rsidDel="00A823E4">
          <w:delText>4</w:delText>
        </w:r>
      </w:del>
      <w:r>
        <w:t xml:space="preserve"> c) Full members</w:t>
      </w:r>
    </w:p>
    <w:p w14:paraId="55861F23" w14:textId="77777777" w:rsidR="00D10E6A" w:rsidRDefault="00D10E6A" w:rsidP="00D6234C">
      <w:pPr>
        <w:pStyle w:val="subtitles"/>
        <w:keepNext/>
      </w:pPr>
      <w:r>
        <w:t>Composition</w:t>
      </w:r>
    </w:p>
    <w:p w14:paraId="15655616" w14:textId="0EB1D001" w:rsidR="00D10E6A" w:rsidRDefault="00D10E6A" w:rsidP="00D10E6A">
      <w:pPr>
        <w:jc w:val="both"/>
      </w:pPr>
      <w:r w:rsidRPr="00D10E6A">
        <w:t>Full members are</w:t>
      </w:r>
      <w:r w:rsidRPr="00D10E6A">
        <w:rPr>
          <w:rFonts w:ascii="TimesNewRoman,Bold" w:hAnsi="TimesNewRoman,Bold"/>
        </w:rPr>
        <w:t xml:space="preserve"> </w:t>
      </w:r>
      <w:r w:rsidRPr="00D10E6A">
        <w:t>solutions and services providers in the smart security area. They are Start-ups and SMEs which meet the criteria for SMEs pursuant to EU recommendation 2003/361 of the Digital Security Industry ecosystem including:</w:t>
      </w:r>
    </w:p>
    <w:p w14:paraId="6BA451B2" w14:textId="77777777" w:rsidR="00D10E6A" w:rsidRDefault="00D10E6A" w:rsidP="00D10E6A">
      <w:pPr>
        <w:pStyle w:val="ListParagraph"/>
        <w:numPr>
          <w:ilvl w:val="0"/>
          <w:numId w:val="30"/>
        </w:numPr>
        <w:autoSpaceDE/>
        <w:autoSpaceDN/>
        <w:adjustRightInd/>
        <w:spacing w:after="0"/>
        <w:jc w:val="both"/>
      </w:pPr>
      <w:r>
        <w:t xml:space="preserve">Smart Secure Devices manufacturers, including Smart Cards </w:t>
      </w:r>
      <w:proofErr w:type="gramStart"/>
      <w:r>
        <w:t>manufacturers;</w:t>
      </w:r>
      <w:proofErr w:type="gramEnd"/>
      <w:r>
        <w:t xml:space="preserve"> </w:t>
      </w:r>
    </w:p>
    <w:p w14:paraId="19DF135A" w14:textId="77777777" w:rsidR="00D10E6A" w:rsidRDefault="00D10E6A" w:rsidP="00D10E6A">
      <w:pPr>
        <w:pStyle w:val="ListParagraph"/>
        <w:numPr>
          <w:ilvl w:val="0"/>
          <w:numId w:val="30"/>
        </w:numPr>
        <w:autoSpaceDE/>
        <w:autoSpaceDN/>
        <w:adjustRightInd/>
        <w:spacing w:after="0"/>
        <w:jc w:val="both"/>
      </w:pPr>
      <w:r>
        <w:t xml:space="preserve">Smart Secure Devices integrated circuit </w:t>
      </w:r>
      <w:proofErr w:type="gramStart"/>
      <w:r>
        <w:t>manufacturers;</w:t>
      </w:r>
      <w:proofErr w:type="gramEnd"/>
      <w:r>
        <w:t xml:space="preserve"> </w:t>
      </w:r>
    </w:p>
    <w:p w14:paraId="1DF61693" w14:textId="77777777" w:rsidR="00D10E6A" w:rsidRDefault="00D10E6A" w:rsidP="00D10E6A">
      <w:pPr>
        <w:pStyle w:val="ListParagraph"/>
        <w:numPr>
          <w:ilvl w:val="0"/>
          <w:numId w:val="30"/>
        </w:numPr>
        <w:autoSpaceDE/>
        <w:autoSpaceDN/>
        <w:adjustRightInd/>
        <w:spacing w:after="0"/>
        <w:jc w:val="both"/>
        <w:rPr>
          <w:sz w:val="20"/>
          <w:szCs w:val="20"/>
        </w:rPr>
      </w:pPr>
      <w:r>
        <w:t xml:space="preserve">Manufacturers of terminals Smart Secure Devices accepting </w:t>
      </w:r>
      <w:proofErr w:type="gramStart"/>
      <w:r>
        <w:t>devices;</w:t>
      </w:r>
      <w:proofErr w:type="gramEnd"/>
      <w:r>
        <w:t xml:space="preserve"> </w:t>
      </w:r>
    </w:p>
    <w:p w14:paraId="04CCC5B2" w14:textId="77777777" w:rsidR="00D10E6A" w:rsidRDefault="00D10E6A" w:rsidP="00D10E6A">
      <w:pPr>
        <w:pStyle w:val="ListParagraph"/>
        <w:numPr>
          <w:ilvl w:val="0"/>
          <w:numId w:val="30"/>
        </w:numPr>
        <w:autoSpaceDE/>
        <w:autoSpaceDN/>
        <w:adjustRightInd/>
        <w:spacing w:after="0"/>
        <w:jc w:val="both"/>
      </w:pPr>
      <w:r>
        <w:t>Manufacturers of equipment accepting Secure Devices (including personalisation machines</w:t>
      </w:r>
      <w:proofErr w:type="gramStart"/>
      <w:r>
        <w:t>);</w:t>
      </w:r>
      <w:proofErr w:type="gramEnd"/>
      <w:r>
        <w:t xml:space="preserve"> </w:t>
      </w:r>
    </w:p>
    <w:p w14:paraId="3EC8EB4C" w14:textId="77777777" w:rsidR="00D10E6A" w:rsidRDefault="00D10E6A" w:rsidP="00D10E6A">
      <w:pPr>
        <w:pStyle w:val="ListParagraph"/>
        <w:numPr>
          <w:ilvl w:val="0"/>
          <w:numId w:val="30"/>
        </w:numPr>
        <w:autoSpaceDE/>
        <w:autoSpaceDN/>
        <w:adjustRightInd/>
        <w:spacing w:after="0"/>
        <w:jc w:val="both"/>
      </w:pPr>
      <w:r>
        <w:t xml:space="preserve">System integrators, software or service houses </w:t>
      </w:r>
      <w:proofErr w:type="gramStart"/>
      <w:r>
        <w:t>industrialists;</w:t>
      </w:r>
      <w:proofErr w:type="gramEnd"/>
    </w:p>
    <w:p w14:paraId="3CF78DD7" w14:textId="77777777" w:rsidR="00D10E6A" w:rsidRDefault="00D10E6A" w:rsidP="00D10E6A">
      <w:pPr>
        <w:pStyle w:val="ListParagraph"/>
        <w:numPr>
          <w:ilvl w:val="0"/>
          <w:numId w:val="30"/>
        </w:numPr>
        <w:autoSpaceDE/>
        <w:autoSpaceDN/>
        <w:adjustRightInd/>
        <w:spacing w:after="0"/>
        <w:jc w:val="both"/>
        <w:rPr>
          <w:rFonts w:ascii="Wingdings" w:hAnsi="Wingdings"/>
          <w:sz w:val="23"/>
          <w:szCs w:val="23"/>
          <w:lang w:val="en-US"/>
        </w:rPr>
      </w:pPr>
      <w:r>
        <w:t xml:space="preserve">System </w:t>
      </w:r>
      <w:proofErr w:type="gramStart"/>
      <w:r>
        <w:t>integrators;</w:t>
      </w:r>
      <w:proofErr w:type="gramEnd"/>
    </w:p>
    <w:p w14:paraId="000932AC" w14:textId="697FC469" w:rsidR="00D10E6A" w:rsidRDefault="00D10E6A" w:rsidP="00D10E6A">
      <w:pPr>
        <w:pStyle w:val="ListParagraph"/>
        <w:numPr>
          <w:ilvl w:val="0"/>
          <w:numId w:val="30"/>
        </w:numPr>
        <w:autoSpaceDE/>
        <w:autoSpaceDN/>
        <w:adjustRightInd/>
        <w:spacing w:after="0"/>
        <w:jc w:val="both"/>
        <w:rPr>
          <w:rFonts w:ascii="Wingdings" w:hAnsi="Wingdings"/>
          <w:sz w:val="23"/>
          <w:szCs w:val="23"/>
          <w:lang w:val="en-US"/>
        </w:rPr>
      </w:pPr>
      <w:r>
        <w:lastRenderedPageBreak/>
        <w:t>Technology providers, in the field of biometry encryption, blockchain, digital identity, trust services, cybersecurity, border control</w:t>
      </w:r>
      <w:ins w:id="100" w:author="Pierre-Jean Verrando" w:date="2024-12-10T14:56:00Z" w16du:dateUtc="2024-12-10T13:56:00Z">
        <w:r w:rsidR="008512ED">
          <w:t xml:space="preserve">, </w:t>
        </w:r>
      </w:ins>
      <w:ins w:id="101" w:author="Pierre-Jean Verrando" w:date="2024-12-10T15:19:00Z" w16du:dateUtc="2024-12-10T14:19:00Z">
        <w:r w:rsidR="007D3436">
          <w:t xml:space="preserve">cloud service </w:t>
        </w:r>
        <w:proofErr w:type="gramStart"/>
        <w:r w:rsidR="007D3436">
          <w:t>providers</w:t>
        </w:r>
      </w:ins>
      <w:r>
        <w:t>;</w:t>
      </w:r>
      <w:proofErr w:type="gramEnd"/>
    </w:p>
    <w:p w14:paraId="7BE9A17C" w14:textId="77777777" w:rsidR="00D10E6A" w:rsidRDefault="00D10E6A" w:rsidP="00D10E6A">
      <w:pPr>
        <w:pStyle w:val="ListParagraph"/>
        <w:numPr>
          <w:ilvl w:val="0"/>
          <w:numId w:val="30"/>
        </w:numPr>
        <w:autoSpaceDE/>
        <w:autoSpaceDN/>
        <w:adjustRightInd/>
        <w:spacing w:after="0"/>
        <w:jc w:val="both"/>
      </w:pPr>
      <w:r>
        <w:t>Security and functional evaluation and test laboratories; or</w:t>
      </w:r>
    </w:p>
    <w:p w14:paraId="09C94E59" w14:textId="46ABC872" w:rsidR="00D10E6A" w:rsidRDefault="00D10E6A" w:rsidP="00D10E6A">
      <w:pPr>
        <w:pStyle w:val="ListParagraph"/>
        <w:numPr>
          <w:ilvl w:val="0"/>
          <w:numId w:val="30"/>
        </w:numPr>
        <w:autoSpaceDE/>
        <w:autoSpaceDN/>
        <w:adjustRightInd/>
        <w:spacing w:after="0"/>
        <w:jc w:val="both"/>
      </w:pPr>
      <w:r>
        <w:t>Security accreditation and certification companies.</w:t>
      </w:r>
    </w:p>
    <w:p w14:paraId="4735A291" w14:textId="77777777" w:rsidR="007720E9" w:rsidRDefault="007720E9" w:rsidP="007720E9">
      <w:pPr>
        <w:pStyle w:val="ListParagraph"/>
        <w:autoSpaceDE/>
        <w:autoSpaceDN/>
        <w:adjustRightInd/>
        <w:spacing w:after="0"/>
        <w:jc w:val="both"/>
      </w:pPr>
    </w:p>
    <w:p w14:paraId="4E651359" w14:textId="40196949" w:rsidR="00D10E6A" w:rsidRPr="007720E9" w:rsidRDefault="00D10E6A" w:rsidP="00D10E6A">
      <w:pPr>
        <w:jc w:val="both"/>
      </w:pPr>
      <w:r w:rsidRPr="00D10E6A">
        <w:t>Notwithstanding the provisions of article 4 c) members that do not fulfil the SME criteria and that were Full members for the year 2021 (</w:t>
      </w:r>
      <w:r w:rsidR="007720E9" w:rsidRPr="00D10E6A">
        <w:t>i.e.,</w:t>
      </w:r>
      <w:r w:rsidRPr="00D10E6A">
        <w:t xml:space="preserve"> immediately before Full membership was limited to SMEs), could continue to benefit from this membership category unless the member concerned subsequently obtains membership for a different membership category, in which case the member can only revert to Full membership if it then meets the SME criteria. The General Assembly may decide to suspend the application of this provision for one year – that may be renewed - when reviewing the annual membership fees proposed by the Board.</w:t>
      </w:r>
    </w:p>
    <w:p w14:paraId="16A41CF2" w14:textId="77777777" w:rsidR="00D10E6A" w:rsidRDefault="00D10E6A" w:rsidP="007720E9">
      <w:pPr>
        <w:pStyle w:val="subtitles"/>
      </w:pPr>
      <w:r>
        <w:t>Rights and benefits</w:t>
      </w:r>
    </w:p>
    <w:p w14:paraId="56AA32CC" w14:textId="4C7B77A6" w:rsidR="00D10E6A" w:rsidRDefault="00D10E6A" w:rsidP="007720E9">
      <w:pPr>
        <w:jc w:val="both"/>
      </w:pPr>
      <w:r>
        <w:t xml:space="preserve">The rights and benefits as </w:t>
      </w:r>
      <w:r w:rsidRPr="007720E9">
        <w:t>described in</w:t>
      </w:r>
      <w:r w:rsidRPr="007720E9">
        <w:rPr>
          <w:b/>
          <w:bCs/>
        </w:rPr>
        <w:t xml:space="preserve"> Annex A</w:t>
      </w:r>
      <w:r>
        <w:t>, which is part of these Articles of Association, apply.</w:t>
      </w:r>
    </w:p>
    <w:p w14:paraId="5A6B9C8A" w14:textId="216FE303" w:rsidR="007720E9" w:rsidRDefault="007720E9" w:rsidP="007720E9">
      <w:pPr>
        <w:pStyle w:val="Titleart"/>
      </w:pPr>
      <w:r>
        <w:t xml:space="preserve">Art. </w:t>
      </w:r>
      <w:ins w:id="102" w:author="Pierre-Jean Verrando" w:date="2024-11-13T10:31:00Z" w16du:dateUtc="2024-11-13T09:31:00Z">
        <w:r w:rsidR="00A823E4">
          <w:t>5</w:t>
        </w:r>
      </w:ins>
      <w:del w:id="103" w:author="Pierre-Jean Verrando" w:date="2024-11-13T10:31:00Z" w16du:dateUtc="2024-11-13T09:31:00Z">
        <w:r w:rsidDel="00A823E4">
          <w:delText>4</w:delText>
        </w:r>
      </w:del>
      <w:r>
        <w:t xml:space="preserve"> d) Associate members</w:t>
      </w:r>
    </w:p>
    <w:p w14:paraId="6D615191" w14:textId="77777777" w:rsidR="007720E9" w:rsidRDefault="007720E9" w:rsidP="007720E9">
      <w:pPr>
        <w:pStyle w:val="subtitles"/>
      </w:pPr>
      <w:r>
        <w:t>Composition</w:t>
      </w:r>
    </w:p>
    <w:p w14:paraId="44F19344" w14:textId="37A9F991" w:rsidR="007720E9" w:rsidRPr="007720E9" w:rsidRDefault="007720E9" w:rsidP="007720E9">
      <w:pPr>
        <w:jc w:val="both"/>
      </w:pPr>
      <w:r>
        <w:t>Associate members are non-for-profit legal entities such as universities, educational institutions, public and governmental agencies and professional associations. They have an interest to stay abreast of the digital security technology and can benefit to the Association’s expertise and global activity.</w:t>
      </w:r>
    </w:p>
    <w:p w14:paraId="02AB676E" w14:textId="77777777" w:rsidR="007720E9" w:rsidRDefault="007720E9" w:rsidP="007720E9">
      <w:pPr>
        <w:pStyle w:val="subtitles"/>
      </w:pPr>
      <w:r>
        <w:t>Rights and benefits</w:t>
      </w:r>
    </w:p>
    <w:p w14:paraId="2F6B8C52" w14:textId="3D76B040" w:rsidR="007720E9" w:rsidRDefault="007720E9" w:rsidP="007720E9">
      <w:pPr>
        <w:jc w:val="both"/>
      </w:pPr>
      <w:r>
        <w:t xml:space="preserve">Associate members are non-for-profit legal entities that could bring their expertise in different areas related to digital security. Those non-profit organisations that have the interest and ability to join are entitled to do so. Rights and benefits as described </w:t>
      </w:r>
      <w:r w:rsidRPr="007720E9">
        <w:t xml:space="preserve">in </w:t>
      </w:r>
      <w:r w:rsidRPr="007720E9">
        <w:rPr>
          <w:b/>
          <w:bCs/>
        </w:rPr>
        <w:t>Annex A</w:t>
      </w:r>
      <w:r w:rsidRPr="007720E9">
        <w:t>,</w:t>
      </w:r>
      <w:r>
        <w:t xml:space="preserve"> which is part of these Articles of Association, apply. In addition, Associate members may give presentations on behalf of the Association (only after approval of the Board).</w:t>
      </w:r>
    </w:p>
    <w:p w14:paraId="449BD148" w14:textId="29CB24C1" w:rsidR="007720E9" w:rsidRPr="00D900B3" w:rsidRDefault="00D900B3" w:rsidP="00D900B3">
      <w:pPr>
        <w:pStyle w:val="Heading1"/>
      </w:pPr>
      <w:bookmarkStart w:id="104" w:name="_Toc97027584"/>
      <w:bookmarkStart w:id="105" w:name="_Toc97027670"/>
      <w:r w:rsidRPr="00D900B3">
        <w:t>EXECUTIVE AND FULL MEMBERS SUBSIDIARIES STATUS</w:t>
      </w:r>
      <w:bookmarkEnd w:id="104"/>
      <w:bookmarkEnd w:id="105"/>
    </w:p>
    <w:p w14:paraId="28B88801" w14:textId="3EDC141C" w:rsidR="007720E9" w:rsidRDefault="007720E9" w:rsidP="007720E9">
      <w:pPr>
        <w:jc w:val="both"/>
      </w:pPr>
      <w:r w:rsidRPr="007720E9">
        <w:rPr>
          <w:b/>
          <w:bCs/>
        </w:rPr>
        <w:t xml:space="preserve">Art. </w:t>
      </w:r>
      <w:ins w:id="106" w:author="Pierre-Jean Verrando" w:date="2024-11-13T10:31:00Z" w16du:dateUtc="2024-11-13T09:31:00Z">
        <w:r w:rsidR="00A823E4">
          <w:rPr>
            <w:b/>
            <w:bCs/>
          </w:rPr>
          <w:t>5</w:t>
        </w:r>
      </w:ins>
      <w:del w:id="107" w:author="Pierre-Jean Verrando" w:date="2024-11-13T10:31:00Z" w16du:dateUtc="2024-11-13T09:31:00Z">
        <w:r w:rsidRPr="007720E9" w:rsidDel="00A823E4">
          <w:rPr>
            <w:b/>
            <w:bCs/>
          </w:rPr>
          <w:delText>4</w:delText>
        </w:r>
      </w:del>
      <w:r w:rsidRPr="007720E9">
        <w:rPr>
          <w:b/>
          <w:bCs/>
        </w:rPr>
        <w:t xml:space="preserve"> e) </w:t>
      </w:r>
      <w:r>
        <w:t xml:space="preserve">The Executive and Full members subsidiaries (i.e., 50% or more of their shares are held by an Executive or Full member company) may join the Association as Executive or Full </w:t>
      </w:r>
      <w:ins w:id="108" w:author="Vermeylen Jerome" w:date="2023-12-07T17:58:00Z">
        <w:r w:rsidR="00670051">
          <w:t>m</w:t>
        </w:r>
      </w:ins>
      <w:del w:id="109" w:author="Vermeylen Jerome" w:date="2023-12-07T17:58:00Z">
        <w:r w:rsidDel="00670051">
          <w:delText>M</w:delText>
        </w:r>
      </w:del>
      <w:r>
        <w:t>embers.</w:t>
      </w:r>
    </w:p>
    <w:p w14:paraId="52B3B7BC" w14:textId="77777777" w:rsidR="007720E9" w:rsidRDefault="007720E9" w:rsidP="007720E9">
      <w:pPr>
        <w:jc w:val="both"/>
      </w:pPr>
    </w:p>
    <w:p w14:paraId="3868D27D" w14:textId="53636632" w:rsidR="007720E9" w:rsidRPr="00D900B3" w:rsidRDefault="00D900B3" w:rsidP="00D900B3">
      <w:pPr>
        <w:pStyle w:val="Heading1"/>
      </w:pPr>
      <w:bookmarkStart w:id="110" w:name="_Toc97027585"/>
      <w:bookmarkStart w:id="111" w:name="_Toc97027671"/>
      <w:r w:rsidRPr="00D900B3">
        <w:t>MERGERS AND ACQUISITIONS</w:t>
      </w:r>
      <w:bookmarkEnd w:id="110"/>
      <w:bookmarkEnd w:id="111"/>
    </w:p>
    <w:p w14:paraId="285FD19D" w14:textId="590F7034" w:rsidR="007720E9" w:rsidRDefault="007720E9" w:rsidP="007720E9">
      <w:pPr>
        <w:pStyle w:val="Titleart"/>
      </w:pPr>
      <w:r>
        <w:t xml:space="preserve">Art. </w:t>
      </w:r>
      <w:ins w:id="112" w:author="Pierre-Jean Verrando" w:date="2024-11-13T10:31:00Z" w16du:dateUtc="2024-11-13T09:31:00Z">
        <w:r w:rsidR="00A823E4">
          <w:t>5</w:t>
        </w:r>
      </w:ins>
      <w:del w:id="113" w:author="Pierre-Jean Verrando" w:date="2024-11-13T10:31:00Z" w16du:dateUtc="2024-11-13T09:31:00Z">
        <w:r w:rsidDel="00A823E4">
          <w:delText>4</w:delText>
        </w:r>
      </w:del>
      <w:r>
        <w:t xml:space="preserve"> f) Impact of mergers and acquisitions on Board seats</w:t>
      </w:r>
    </w:p>
    <w:p w14:paraId="3B9DCE06" w14:textId="697015A7" w:rsidR="007720E9" w:rsidRDefault="007720E9" w:rsidP="007720E9">
      <w:pPr>
        <w:jc w:val="both"/>
      </w:pPr>
      <w:r>
        <w:t xml:space="preserve">The number of Board seat per member company is restricted to one. In case a Senior or Executive member </w:t>
      </w:r>
      <w:proofErr w:type="gramStart"/>
      <w:r>
        <w:t>merges</w:t>
      </w:r>
      <w:proofErr w:type="gramEnd"/>
      <w:r>
        <w:t xml:space="preserve"> with another Senior or Executive member and each of them is holding a permanent or rotating Board seat, the new merged entity will retain only one of the two Board seats. The Board will propose a change of the Articles of Association in </w:t>
      </w:r>
      <w:r>
        <w:rPr>
          <w:b/>
        </w:rPr>
        <w:t xml:space="preserve">Art. </w:t>
      </w:r>
      <w:ins w:id="114" w:author="Pierre-Jean Verrando" w:date="2024-11-13T12:47:00Z" w16du:dateUtc="2024-11-13T11:47:00Z">
        <w:r w:rsidR="00B117DB">
          <w:rPr>
            <w:b/>
          </w:rPr>
          <w:t>5</w:t>
        </w:r>
      </w:ins>
      <w:del w:id="115" w:author="Pierre-Jean Verrando" w:date="2024-11-13T12:47:00Z" w16du:dateUtc="2024-11-13T11:47:00Z">
        <w:r w:rsidDel="00B117DB">
          <w:rPr>
            <w:b/>
          </w:rPr>
          <w:delText>4</w:delText>
        </w:r>
      </w:del>
      <w:r>
        <w:rPr>
          <w:b/>
        </w:rPr>
        <w:t>a)</w:t>
      </w:r>
      <w:r>
        <w:t xml:space="preserve"> to reflect the new situation. The proposed change needs to be approved by the Extraordinary General Assembly.  </w:t>
      </w:r>
    </w:p>
    <w:p w14:paraId="65C6BB20" w14:textId="35398D60" w:rsidR="007720E9" w:rsidRDefault="007720E9" w:rsidP="007720E9">
      <w:pPr>
        <w:jc w:val="both"/>
      </w:pPr>
      <w:r>
        <w:lastRenderedPageBreak/>
        <w:t xml:space="preserve">In case a Senior member is acquired by another company, the membership level of the acquired Senior member will be reconsidered and, if appropriate, the Board will propose a change to the Articles of Association to update the list of Senior members as defined in </w:t>
      </w:r>
      <w:r>
        <w:rPr>
          <w:b/>
        </w:rPr>
        <w:t xml:space="preserve">Art. </w:t>
      </w:r>
      <w:ins w:id="116" w:author="Pierre-Jean Verrando" w:date="2024-11-13T12:47:00Z" w16du:dateUtc="2024-11-13T11:47:00Z">
        <w:r w:rsidR="00B117DB">
          <w:rPr>
            <w:b/>
          </w:rPr>
          <w:t>5</w:t>
        </w:r>
      </w:ins>
      <w:del w:id="117" w:author="Pierre-Jean Verrando" w:date="2024-11-13T12:47:00Z" w16du:dateUtc="2024-11-13T11:47:00Z">
        <w:r w:rsidDel="00B117DB">
          <w:rPr>
            <w:b/>
          </w:rPr>
          <w:delText>4</w:delText>
        </w:r>
      </w:del>
      <w:r>
        <w:rPr>
          <w:b/>
        </w:rPr>
        <w:t>a)</w:t>
      </w:r>
      <w:r>
        <w:t xml:space="preserve">. When reconsidering the membership level of the acquired Senior member, the Board shall take the membership status of the acquiring company into account. The proposed change to the Articles of Association needs to be approved by the Extraordinary General Assembly.  </w:t>
      </w:r>
    </w:p>
    <w:p w14:paraId="3A30B073" w14:textId="2AAA25E8" w:rsidR="007720E9" w:rsidRPr="00D900B3" w:rsidRDefault="00D900B3" w:rsidP="00D900B3">
      <w:pPr>
        <w:pStyle w:val="Heading1"/>
      </w:pPr>
      <w:bookmarkStart w:id="118" w:name="_Toc97027586"/>
      <w:bookmarkStart w:id="119" w:name="_Toc97027672"/>
      <w:r w:rsidRPr="00D900B3">
        <w:t>ADMISSION OF NEW MEMBERS</w:t>
      </w:r>
      <w:bookmarkEnd w:id="118"/>
      <w:bookmarkEnd w:id="119"/>
    </w:p>
    <w:p w14:paraId="78EDEFE2" w14:textId="482E52C7" w:rsidR="007720E9" w:rsidRDefault="007720E9" w:rsidP="007720E9">
      <w:pPr>
        <w:jc w:val="both"/>
      </w:pPr>
      <w:r w:rsidRPr="00C66BB8">
        <w:rPr>
          <w:rFonts w:cstheme="minorHAnsi"/>
          <w:b/>
          <w:bCs/>
        </w:rPr>
        <w:t xml:space="preserve">Art. </w:t>
      </w:r>
      <w:ins w:id="120" w:author="Pierre-Jean Verrando" w:date="2024-11-13T10:31:00Z" w16du:dateUtc="2024-11-13T09:31:00Z">
        <w:r w:rsidR="00A823E4">
          <w:rPr>
            <w:rFonts w:cstheme="minorHAnsi"/>
            <w:b/>
            <w:bCs/>
          </w:rPr>
          <w:t>6</w:t>
        </w:r>
      </w:ins>
      <w:del w:id="121" w:author="Pierre-Jean Verrando" w:date="2024-11-13T10:31:00Z" w16du:dateUtc="2024-11-13T09:31:00Z">
        <w:r w:rsidRPr="00C66BB8" w:rsidDel="00A823E4">
          <w:rPr>
            <w:rFonts w:cstheme="minorHAnsi"/>
            <w:b/>
            <w:bCs/>
          </w:rPr>
          <w:delText>5</w:delText>
        </w:r>
      </w:del>
      <w:r w:rsidRPr="00C66BB8">
        <w:rPr>
          <w:rFonts w:cstheme="minorHAnsi"/>
          <w:b/>
          <w:bCs/>
        </w:rPr>
        <w:t xml:space="preserve">. </w:t>
      </w:r>
      <w:r w:rsidRPr="00C66BB8">
        <w:rPr>
          <w:rFonts w:cstheme="minorHAnsi"/>
          <w:bCs/>
        </w:rPr>
        <w:t xml:space="preserve">Any </w:t>
      </w:r>
      <w:r w:rsidRPr="00C66BB8">
        <w:rPr>
          <w:rFonts w:cstheme="minorHAnsi"/>
        </w:rPr>
        <w:t>application</w:t>
      </w:r>
      <w:r>
        <w:t xml:space="preserve"> for membership shall be presented in writing to either the President, any Board member or the Director General of the Association. </w:t>
      </w:r>
    </w:p>
    <w:p w14:paraId="5DFAA7A2" w14:textId="4A02F522" w:rsidR="007720E9" w:rsidRDefault="007720E9" w:rsidP="007720E9">
      <w:pPr>
        <w:jc w:val="both"/>
      </w:pPr>
      <w:r>
        <w:t xml:space="preserve">The application of any company or organisation which fulfils the conditions set up in </w:t>
      </w:r>
      <w:r>
        <w:rPr>
          <w:b/>
        </w:rPr>
        <w:t xml:space="preserve">Art. </w:t>
      </w:r>
      <w:ins w:id="122" w:author="Pierre-Jean Verrando" w:date="2024-11-13T12:47:00Z" w16du:dateUtc="2024-11-13T11:47:00Z">
        <w:r w:rsidR="00B117DB">
          <w:rPr>
            <w:b/>
          </w:rPr>
          <w:t>5</w:t>
        </w:r>
      </w:ins>
      <w:del w:id="123" w:author="Pierre-Jean Verrando" w:date="2024-11-13T12:47:00Z" w16du:dateUtc="2024-11-13T11:47:00Z">
        <w:r w:rsidDel="00B117DB">
          <w:rPr>
            <w:b/>
          </w:rPr>
          <w:delText>4</w:delText>
        </w:r>
      </w:del>
      <w:r>
        <w:rPr>
          <w:b/>
        </w:rPr>
        <w:t xml:space="preserve"> a)- f)</w:t>
      </w:r>
      <w:r>
        <w:t xml:space="preserve"> to be a member will be evaluated and approved by the Association’s Board by simple majority. If the application is accepted, the General Assembly will be informed accordingly. </w:t>
      </w:r>
    </w:p>
    <w:p w14:paraId="6F757DAE" w14:textId="321B5540" w:rsidR="007720E9" w:rsidRDefault="007720E9" w:rsidP="007720E9">
      <w:pPr>
        <w:jc w:val="both"/>
      </w:pPr>
      <w:r>
        <w:t xml:space="preserve">Rejections of applications for membership shall be in writing and shall state the </w:t>
      </w:r>
      <w:del w:id="124" w:author="Pierre-Jean Verrando" w:date="2024-11-13T10:29:00Z" w16du:dateUtc="2024-11-13T09:29:00Z">
        <w:r w:rsidDel="00A823E4">
          <w:delText>reasons</w:delText>
        </w:r>
      </w:del>
      <w:ins w:id="125" w:author="Pierre-Jean Verrando" w:date="2024-11-13T10:29:00Z" w16du:dateUtc="2024-11-13T09:29:00Z">
        <w:r w:rsidR="00A823E4">
          <w:t>reasons,</w:t>
        </w:r>
      </w:ins>
      <w:r>
        <w:t xml:space="preserve"> therefore.</w:t>
      </w:r>
    </w:p>
    <w:p w14:paraId="004769DD" w14:textId="37A909E0" w:rsidR="007720E9" w:rsidRDefault="007720E9" w:rsidP="007720E9">
      <w:pPr>
        <w:jc w:val="both"/>
      </w:pPr>
      <w:r>
        <w:t>Applicants to whom membership is denied shall be heard by the General Assembly if they request so in writing, and their application shall be submitted to a second vote to the General Assembly thereafter.</w:t>
      </w:r>
    </w:p>
    <w:p w14:paraId="0E297700" w14:textId="5A11FAC5" w:rsidR="00C66BB8" w:rsidRPr="00D900B3" w:rsidRDefault="00D900B3" w:rsidP="00D900B3">
      <w:pPr>
        <w:pStyle w:val="Heading1"/>
      </w:pPr>
      <w:bookmarkStart w:id="126" w:name="_Toc97027587"/>
      <w:bookmarkStart w:id="127" w:name="_Toc97027673"/>
      <w:r w:rsidRPr="00D900B3">
        <w:t>RESIGNATION, REMOVAL AND SUSPENSION FROM MEMBERSHIP</w:t>
      </w:r>
      <w:bookmarkEnd w:id="126"/>
      <w:bookmarkEnd w:id="127"/>
    </w:p>
    <w:p w14:paraId="28247CF2" w14:textId="4972F1BE" w:rsidR="00C66BB8" w:rsidRPr="00C66BB8" w:rsidRDefault="00C66BB8" w:rsidP="00C66BB8">
      <w:pPr>
        <w:jc w:val="both"/>
      </w:pPr>
      <w:r>
        <w:rPr>
          <w:b/>
          <w:bCs/>
        </w:rPr>
        <w:t xml:space="preserve">Art. </w:t>
      </w:r>
      <w:ins w:id="128" w:author="Pierre-Jean Verrando" w:date="2024-11-13T10:32:00Z" w16du:dateUtc="2024-11-13T09:32:00Z">
        <w:r w:rsidR="00A823E4">
          <w:rPr>
            <w:b/>
            <w:bCs/>
          </w:rPr>
          <w:t>7</w:t>
        </w:r>
      </w:ins>
      <w:del w:id="129" w:author="Pierre-Jean Verrando" w:date="2024-11-13T10:32:00Z" w16du:dateUtc="2024-11-13T09:32:00Z">
        <w:r w:rsidDel="00A823E4">
          <w:rPr>
            <w:b/>
            <w:bCs/>
          </w:rPr>
          <w:delText>6</w:delText>
        </w:r>
      </w:del>
      <w:r>
        <w:rPr>
          <w:b/>
          <w:bCs/>
        </w:rPr>
        <w:t xml:space="preserve">. </w:t>
      </w:r>
      <w:r>
        <w:t xml:space="preserve">Any member may leave the Association, upon payment of fees due and written notice of its resignation to the Board three months before the end of the accounting period. </w:t>
      </w:r>
    </w:p>
    <w:p w14:paraId="3945360E" w14:textId="1211E39C" w:rsidR="00C66BB8" w:rsidRDefault="00C66BB8" w:rsidP="00C66BB8">
      <w:pPr>
        <w:jc w:val="both"/>
      </w:pPr>
      <w:r>
        <w:t xml:space="preserve">Membership of a company shall be </w:t>
      </w:r>
      <w:r w:rsidRPr="00753FE4">
        <w:t>reviewed by the Board in case of</w:t>
      </w:r>
      <w:r>
        <w:t xml:space="preserve"> merger or change of control to check that the company still carries out an activity in line with the Association’s admission requirements.</w:t>
      </w:r>
    </w:p>
    <w:p w14:paraId="40AA0738" w14:textId="6D8648BF" w:rsidR="00C66BB8" w:rsidRPr="00C66BB8" w:rsidRDefault="00C66BB8" w:rsidP="00C66BB8">
      <w:pPr>
        <w:jc w:val="both"/>
        <w:rPr>
          <w:rStyle w:val="CommentReference"/>
          <w:sz w:val="22"/>
          <w:szCs w:val="22"/>
        </w:rPr>
      </w:pPr>
      <w:r>
        <w:t xml:space="preserve">In case a Senior member undergoes mergers or acquisitions, </w:t>
      </w:r>
      <w:r>
        <w:rPr>
          <w:b/>
        </w:rPr>
        <w:t xml:space="preserve">Art. </w:t>
      </w:r>
      <w:ins w:id="130" w:author="Pierre-Jean Verrando" w:date="2024-11-13T12:47:00Z" w16du:dateUtc="2024-11-13T11:47:00Z">
        <w:r w:rsidR="00B117DB">
          <w:rPr>
            <w:b/>
          </w:rPr>
          <w:t>5</w:t>
        </w:r>
      </w:ins>
      <w:del w:id="131" w:author="Pierre-Jean Verrando" w:date="2024-11-13T12:47:00Z" w16du:dateUtc="2024-11-13T11:47:00Z">
        <w:r w:rsidDel="00B117DB">
          <w:rPr>
            <w:b/>
          </w:rPr>
          <w:delText>4</w:delText>
        </w:r>
      </w:del>
      <w:r>
        <w:rPr>
          <w:b/>
        </w:rPr>
        <w:t xml:space="preserve"> f)</w:t>
      </w:r>
      <w:r>
        <w:t xml:space="preserve"> applies. </w:t>
      </w:r>
    </w:p>
    <w:p w14:paraId="20B22A57" w14:textId="3E2C6C05" w:rsidR="00C66BB8" w:rsidRDefault="00C66BB8" w:rsidP="00C66BB8">
      <w:pPr>
        <w:jc w:val="both"/>
      </w:pPr>
      <w:r>
        <w:t>Members who have resigned or been excluded may not claim any right on the Association’s property nor may they recover any sums paid by them, either in the form of fees or in any other form.</w:t>
      </w:r>
    </w:p>
    <w:p w14:paraId="537E9638" w14:textId="242742AE" w:rsidR="00C66BB8" w:rsidRDefault="00C66BB8" w:rsidP="00C66BB8">
      <w:pPr>
        <w:pStyle w:val="Titleart"/>
      </w:pPr>
      <w:r>
        <w:t>Reasons for suspension or removal of membership:</w:t>
      </w:r>
    </w:p>
    <w:p w14:paraId="3A55BCEF" w14:textId="77777777" w:rsidR="00C66BB8" w:rsidRPr="00C66BB8" w:rsidRDefault="00C66BB8" w:rsidP="00C66BB8">
      <w:pPr>
        <w:jc w:val="both"/>
        <w:rPr>
          <w:lang w:val="en-US"/>
        </w:rPr>
      </w:pPr>
      <w:r w:rsidRPr="00C66BB8">
        <w:rPr>
          <w:lang w:val="en-US"/>
        </w:rPr>
        <w:t>The membership rights and benefits, as defined in Annex A, of a member may be suspended or it may be excluded if this member seriously fails in its obligations, if it is engaging in activities that are contrary to the objectives of the Association, or if it causes or threatens to cause serious disruption in the operation of the Association, including, but not limited to:</w:t>
      </w:r>
    </w:p>
    <w:p w14:paraId="063DE775"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Undermining the objectives of the Association as set out in </w:t>
      </w:r>
      <w:r w:rsidRPr="00C66BB8">
        <w:rPr>
          <w:b/>
          <w:lang w:val="en-US"/>
        </w:rPr>
        <w:t xml:space="preserve">Art. </w:t>
      </w:r>
      <w:proofErr w:type="gramStart"/>
      <w:r w:rsidRPr="00C66BB8">
        <w:rPr>
          <w:b/>
          <w:lang w:val="en-US"/>
        </w:rPr>
        <w:t>1</w:t>
      </w:r>
      <w:r w:rsidRPr="00C66BB8">
        <w:rPr>
          <w:lang w:val="en-US"/>
        </w:rPr>
        <w:t>;</w:t>
      </w:r>
      <w:proofErr w:type="gramEnd"/>
      <w:r w:rsidRPr="00C66BB8">
        <w:rPr>
          <w:lang w:val="en-US"/>
        </w:rPr>
        <w:t xml:space="preserve"> </w:t>
      </w:r>
    </w:p>
    <w:p w14:paraId="0FE523B0" w14:textId="139E1624" w:rsidR="00C66BB8" w:rsidRPr="00C66BB8" w:rsidRDefault="00C66BB8" w:rsidP="00C66BB8">
      <w:pPr>
        <w:pStyle w:val="ListParagraph"/>
        <w:numPr>
          <w:ilvl w:val="0"/>
          <w:numId w:val="31"/>
        </w:numPr>
        <w:autoSpaceDE/>
        <w:autoSpaceDN/>
        <w:adjustRightInd/>
        <w:spacing w:after="160" w:line="259" w:lineRule="auto"/>
        <w:jc w:val="both"/>
        <w:rPr>
          <w:rFonts w:cstheme="minorBidi"/>
          <w:lang w:val="en-US"/>
        </w:rPr>
      </w:pPr>
      <w:r w:rsidRPr="00C66BB8">
        <w:t>Injuring the reputation and/or the activities of the Association</w:t>
      </w:r>
      <w:ins w:id="132" w:author="Pierre-Jean Verrando" w:date="2024-11-13T12:47:00Z" w16du:dateUtc="2024-11-13T11:47:00Z">
        <w:r w:rsidR="00B117DB">
          <w:t xml:space="preserve"> as set out in </w:t>
        </w:r>
        <w:r w:rsidR="00B117DB" w:rsidRPr="00B117DB">
          <w:rPr>
            <w:b/>
            <w:bCs/>
          </w:rPr>
          <w:t xml:space="preserve">Art. </w:t>
        </w:r>
        <w:proofErr w:type="gramStart"/>
        <w:r w:rsidR="00B117DB" w:rsidRPr="00B117DB">
          <w:rPr>
            <w:b/>
            <w:bCs/>
          </w:rPr>
          <w:t>2</w:t>
        </w:r>
      </w:ins>
      <w:r w:rsidRPr="00C66BB8">
        <w:t>;</w:t>
      </w:r>
      <w:proofErr w:type="gramEnd"/>
    </w:p>
    <w:p w14:paraId="6496C28B"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t xml:space="preserve">Exposing the Association and/or one or several members of the Association to any legal risks that result from the application of an EU or non-EU </w:t>
      </w:r>
      <w:proofErr w:type="gramStart"/>
      <w:r w:rsidRPr="00C66BB8">
        <w:t>law;</w:t>
      </w:r>
      <w:proofErr w:type="gramEnd"/>
    </w:p>
    <w:p w14:paraId="06B243C3" w14:textId="2EF04DB0" w:rsidR="00C66BB8" w:rsidRPr="00C66BB8" w:rsidRDefault="00C66BB8" w:rsidP="00C66BB8">
      <w:pPr>
        <w:pStyle w:val="ListParagraph"/>
        <w:numPr>
          <w:ilvl w:val="0"/>
          <w:numId w:val="31"/>
        </w:numPr>
        <w:autoSpaceDE/>
        <w:autoSpaceDN/>
        <w:adjustRightInd/>
        <w:spacing w:after="160" w:line="259" w:lineRule="auto"/>
        <w:jc w:val="both"/>
      </w:pPr>
      <w:r w:rsidRPr="00C66BB8">
        <w:t xml:space="preserve">Breach of the member’s confidentiality obligations, as set out in </w:t>
      </w:r>
      <w:r w:rsidRPr="00C66BB8">
        <w:rPr>
          <w:b/>
        </w:rPr>
        <w:t xml:space="preserve">Art. </w:t>
      </w:r>
      <w:ins w:id="133" w:author="Pierre-Jean Verrando" w:date="2024-11-13T12:48:00Z" w16du:dateUtc="2024-11-13T11:48:00Z">
        <w:r w:rsidR="00B117DB">
          <w:rPr>
            <w:b/>
          </w:rPr>
          <w:t>8</w:t>
        </w:r>
      </w:ins>
      <w:del w:id="134" w:author="Pierre-Jean Verrando" w:date="2024-11-13T12:48:00Z" w16du:dateUtc="2024-11-13T11:48:00Z">
        <w:r w:rsidRPr="00C66BB8" w:rsidDel="00B117DB">
          <w:rPr>
            <w:b/>
          </w:rPr>
          <w:delText>7</w:delText>
        </w:r>
      </w:del>
      <w:r w:rsidRPr="00C66BB8">
        <w:t>;</w:t>
      </w:r>
    </w:p>
    <w:p w14:paraId="7FDE4D94" w14:textId="77777777" w:rsidR="00C66BB8" w:rsidRPr="00C66BB8" w:rsidRDefault="00C66BB8" w:rsidP="00C66BB8">
      <w:pPr>
        <w:pStyle w:val="ListParagraph"/>
        <w:numPr>
          <w:ilvl w:val="0"/>
          <w:numId w:val="31"/>
        </w:numPr>
        <w:autoSpaceDE/>
        <w:autoSpaceDN/>
        <w:adjustRightInd/>
        <w:spacing w:after="160" w:line="259" w:lineRule="auto"/>
        <w:jc w:val="both"/>
      </w:pPr>
      <w:r w:rsidRPr="00C66BB8">
        <w:t xml:space="preserve">Breach of the member’s obligations regarding the intellectual property rights, as set out in the Association’s IPR </w:t>
      </w:r>
      <w:proofErr w:type="gramStart"/>
      <w:r w:rsidRPr="00C66BB8">
        <w:t>policy;</w:t>
      </w:r>
      <w:proofErr w:type="gramEnd"/>
    </w:p>
    <w:p w14:paraId="0E531A62" w14:textId="77777777" w:rsidR="00C66BB8" w:rsidRPr="00C66BB8" w:rsidRDefault="00C66BB8" w:rsidP="00C66BB8">
      <w:pPr>
        <w:pStyle w:val="ListParagraph"/>
        <w:numPr>
          <w:ilvl w:val="0"/>
          <w:numId w:val="31"/>
        </w:numPr>
        <w:autoSpaceDE/>
        <w:autoSpaceDN/>
        <w:adjustRightInd/>
        <w:spacing w:after="160" w:line="259" w:lineRule="auto"/>
        <w:jc w:val="both"/>
      </w:pPr>
      <w:r w:rsidRPr="00C66BB8">
        <w:t>Breach of its obligations regarding the payment of fees, as set out in the Association’s Rulebook.</w:t>
      </w:r>
    </w:p>
    <w:p w14:paraId="05B89FD6" w14:textId="1135D24C" w:rsidR="00C66BB8" w:rsidRDefault="00C66BB8" w:rsidP="00C66BB8">
      <w:pPr>
        <w:pStyle w:val="Titleart"/>
      </w:pPr>
      <w:r>
        <w:lastRenderedPageBreak/>
        <w:t>Procedure for the suspension of a membership</w:t>
      </w:r>
    </w:p>
    <w:p w14:paraId="16D88646" w14:textId="77777777" w:rsidR="00C66BB8" w:rsidRPr="00C66BB8" w:rsidRDefault="00C66BB8" w:rsidP="00C66BB8">
      <w:pPr>
        <w:jc w:val="both"/>
        <w:rPr>
          <w:lang w:val="en-US"/>
        </w:rPr>
      </w:pPr>
      <w:r w:rsidRPr="00C66BB8">
        <w:rPr>
          <w:lang w:val="en-US"/>
        </w:rPr>
        <w:t xml:space="preserve">As the Board is made aware of one or several reasons for suspending a member as further described </w:t>
      </w:r>
      <w:proofErr w:type="gramStart"/>
      <w:r w:rsidRPr="00C66BB8">
        <w:rPr>
          <w:lang w:val="en-US"/>
        </w:rPr>
        <w:t>above ,</w:t>
      </w:r>
      <w:proofErr w:type="gramEnd"/>
      <w:r w:rsidRPr="00C66BB8">
        <w:rPr>
          <w:lang w:val="en-US"/>
        </w:rPr>
        <w:t xml:space="preserve"> the following will occur:</w:t>
      </w:r>
    </w:p>
    <w:p w14:paraId="0BA3E162"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The Board may decide, by a simple majority of its voting members who are present or represented at the meeting to prepare a written warning communication to the offending member concerned. This written warning should be sent by the President and/or the Director-General. It will outline reason(s) for suspending the member concerned, and when possible, it will enjoin the member to cease such activities </w:t>
      </w:r>
      <w:proofErr w:type="gramStart"/>
      <w:r w:rsidRPr="00C66BB8">
        <w:rPr>
          <w:lang w:val="en-US"/>
        </w:rPr>
        <w:t>immediately;</w:t>
      </w:r>
      <w:proofErr w:type="gramEnd"/>
    </w:p>
    <w:p w14:paraId="290A17B0"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The member that is under consideration for suspension is provided the opportunity to answer the charges at a meeting of the </w:t>
      </w:r>
      <w:proofErr w:type="gramStart"/>
      <w:r w:rsidRPr="00C66BB8">
        <w:rPr>
          <w:lang w:val="en-US"/>
        </w:rPr>
        <w:t>Board;</w:t>
      </w:r>
      <w:proofErr w:type="gramEnd"/>
    </w:p>
    <w:p w14:paraId="033B7F6D" w14:textId="77777777" w:rsidR="00C66BB8" w:rsidRPr="00C66BB8" w:rsidRDefault="00C66BB8" w:rsidP="00C66BB8">
      <w:pPr>
        <w:pStyle w:val="ListParagraph"/>
        <w:numPr>
          <w:ilvl w:val="0"/>
          <w:numId w:val="31"/>
        </w:numPr>
        <w:autoSpaceDE/>
        <w:autoSpaceDN/>
        <w:adjustRightInd/>
        <w:spacing w:after="160" w:line="259" w:lineRule="auto"/>
        <w:jc w:val="both"/>
        <w:rPr>
          <w:lang w:val="en-US"/>
        </w:rPr>
      </w:pPr>
      <w:r w:rsidRPr="00C66BB8">
        <w:rPr>
          <w:lang w:val="en-US"/>
        </w:rPr>
        <w:t xml:space="preserve">Following this, the Board may decide by a simple majority of its voting members who are present or represented at the meeting, to suspend the membership for a term not exceeding one year, or until the issue is solved. </w:t>
      </w:r>
    </w:p>
    <w:p w14:paraId="7B886548" w14:textId="58D17337" w:rsidR="00C66BB8" w:rsidRPr="00C66BB8" w:rsidRDefault="00C66BB8" w:rsidP="00C66BB8">
      <w:pPr>
        <w:pStyle w:val="Titleart"/>
      </w:pPr>
      <w:r>
        <w:t>Suspension of membership if fees have not been paid</w:t>
      </w:r>
    </w:p>
    <w:p w14:paraId="3AA268B4" w14:textId="70828DC6" w:rsidR="00C66BB8" w:rsidRPr="00C66BB8" w:rsidRDefault="00C66BB8" w:rsidP="00C66BB8">
      <w:pPr>
        <w:jc w:val="both"/>
      </w:pPr>
      <w:r w:rsidRPr="00C66BB8">
        <w:t>Any member which has not paid its fee within the delay defined in the Rulebook is automatically suspended and charged for any other cost, including legal costs, borne by the Association</w:t>
      </w:r>
      <w:del w:id="135" w:author="Vermeylen Jerome" w:date="2023-12-07T16:38:00Z">
        <w:r w:rsidRPr="00C66BB8" w:rsidDel="007A1ADE">
          <w:delText>.</w:delText>
        </w:r>
      </w:del>
      <w:r w:rsidRPr="00C66BB8">
        <w:t xml:space="preserve"> resulting from such delay</w:t>
      </w:r>
      <w:ins w:id="136" w:author="Vermeylen Jerome" w:date="2023-12-07T16:38:00Z">
        <w:r w:rsidR="007A1ADE">
          <w:t>.</w:t>
        </w:r>
      </w:ins>
      <w:r w:rsidRPr="00C66BB8">
        <w:t xml:space="preserve"> </w:t>
      </w:r>
      <w:del w:id="137" w:author="Pierre-Jean Verrando" w:date="2024-11-13T11:55:00Z" w16du:dateUtc="2024-11-13T10:55:00Z">
        <w:r w:rsidRPr="00C66BB8" w:rsidDel="00B117DB">
          <w:delText>The Board,</w:delText>
        </w:r>
      </w:del>
      <w:ins w:id="138" w:author="Pierre-Jean Verrando" w:date="2024-11-13T11:55:00Z" w16du:dateUtc="2024-11-13T10:55:00Z">
        <w:r w:rsidR="00B117DB">
          <w:t>t</w:t>
        </w:r>
        <w:r w:rsidR="00B117DB" w:rsidRPr="00C66BB8">
          <w:t>he Board</w:t>
        </w:r>
      </w:ins>
      <w:r w:rsidRPr="00C66BB8">
        <w:t xml:space="preserve"> may waive by a majority of its voting members who are present or represented at the meeting such a suspension based on individual circumstances.</w:t>
      </w:r>
    </w:p>
    <w:p w14:paraId="67A71513" w14:textId="763DFB5D" w:rsidR="00C66BB8" w:rsidRDefault="00C66BB8" w:rsidP="00C66BB8">
      <w:pPr>
        <w:jc w:val="both"/>
      </w:pPr>
      <w:r w:rsidRPr="00C66BB8">
        <w:t xml:space="preserve">The suspension shall remain as long as the fees, as well as any other cost, including legal cost, borne by the Association </w:t>
      </w:r>
      <w:proofErr w:type="gramStart"/>
      <w:r w:rsidRPr="00C66BB8">
        <w:t>as a result of</w:t>
      </w:r>
      <w:proofErr w:type="gramEnd"/>
      <w:r w:rsidRPr="00C66BB8">
        <w:t xml:space="preserve"> the delay have not been fully paid to the Association.</w:t>
      </w:r>
    </w:p>
    <w:p w14:paraId="2C442E56" w14:textId="42E11EB0" w:rsidR="00C66BB8" w:rsidRPr="00C66BB8" w:rsidRDefault="00C66BB8" w:rsidP="00C66BB8">
      <w:pPr>
        <w:pStyle w:val="Titleart"/>
      </w:pPr>
      <w:r>
        <w:t xml:space="preserve">Removing a membership which is suspended </w:t>
      </w:r>
    </w:p>
    <w:p w14:paraId="4EB25436" w14:textId="6545B6A4" w:rsidR="00C66BB8" w:rsidRPr="00C66BB8" w:rsidRDefault="00C66BB8" w:rsidP="00753FE4">
      <w:pPr>
        <w:spacing w:after="160" w:line="259" w:lineRule="auto"/>
        <w:jc w:val="both"/>
      </w:pPr>
      <w:r w:rsidRPr="00C66BB8">
        <w:t xml:space="preserve">When the Board </w:t>
      </w:r>
      <w:del w:id="139" w:author="Vermeylen Jerome" w:date="2023-12-07T16:44:00Z">
        <w:r w:rsidRPr="00C66BB8" w:rsidDel="002D07CF">
          <w:delText xml:space="preserve">decides </w:delText>
        </w:r>
      </w:del>
      <w:ins w:id="140" w:author="Vermeylen Jerome" w:date="2023-12-07T16:44:00Z">
        <w:r w:rsidR="002D07CF">
          <w:t>wishes</w:t>
        </w:r>
        <w:r w:rsidR="002D07CF" w:rsidRPr="00C66BB8">
          <w:t xml:space="preserve"> </w:t>
        </w:r>
      </w:ins>
      <w:r w:rsidRPr="00C66BB8">
        <w:t>to remove a suspended member</w:t>
      </w:r>
      <w:del w:id="141" w:author="Vermeylen Jerome" w:date="2023-12-07T16:42:00Z">
        <w:r w:rsidRPr="00C66BB8" w:rsidDel="002D07CF">
          <w:delText>ship</w:delText>
        </w:r>
      </w:del>
      <w:r w:rsidRPr="00C66BB8">
        <w:t xml:space="preserve">, it may decide by a simple majority of its voting members who are present or represented at the meeting, to bring a membership removal request to the General Assembly. </w:t>
      </w:r>
    </w:p>
    <w:p w14:paraId="2A557396" w14:textId="77777777" w:rsidR="00C66BB8" w:rsidRPr="00C66BB8" w:rsidRDefault="00C66BB8" w:rsidP="00753FE4">
      <w:pPr>
        <w:spacing w:after="160" w:line="259" w:lineRule="auto"/>
        <w:jc w:val="both"/>
      </w:pPr>
      <w:r w:rsidRPr="00C66BB8">
        <w:t xml:space="preserve">If the General Assembly decides to dismiss the membership removal process, the suspension shall cease. The Board may take another suspension decision only on a new ground. </w:t>
      </w:r>
    </w:p>
    <w:p w14:paraId="2B3FFE69" w14:textId="0BB6F4D2" w:rsidR="00C66BB8" w:rsidRDefault="00C66BB8" w:rsidP="00753FE4">
      <w:pPr>
        <w:spacing w:after="160" w:line="259" w:lineRule="auto"/>
        <w:jc w:val="both"/>
      </w:pPr>
      <w:r w:rsidRPr="00C66BB8">
        <w:t>If the membership is suspended because of outstanding fees, and the General Assembly decide</w:t>
      </w:r>
      <w:ins w:id="142" w:author="Vermeylen Jerome" w:date="2023-12-07T16:42:00Z">
        <w:r w:rsidR="002D07CF">
          <w:t>s</w:t>
        </w:r>
      </w:ins>
      <w:r w:rsidRPr="00C66BB8">
        <w:t xml:space="preserve"> to dismiss the membership removal process, the suspension shall remain until the fees, as well as any other cost, including legal costs, borne by the Association </w:t>
      </w:r>
      <w:proofErr w:type="gramStart"/>
      <w:r w:rsidRPr="00C66BB8">
        <w:t>as a result of</w:t>
      </w:r>
      <w:proofErr w:type="gramEnd"/>
      <w:r w:rsidRPr="00C66BB8">
        <w:t xml:space="preserve"> the delay have not been fully paid to the Association.</w:t>
      </w:r>
    </w:p>
    <w:p w14:paraId="669719D0" w14:textId="5163222C" w:rsidR="00C66BB8" w:rsidRPr="00C66BB8" w:rsidRDefault="00C66BB8" w:rsidP="00C66BB8">
      <w:pPr>
        <w:pStyle w:val="Titleart"/>
      </w:pPr>
      <w:r>
        <w:t>Procedure for the removal of a membership</w:t>
      </w:r>
    </w:p>
    <w:p w14:paraId="494515A9" w14:textId="6322E2D3" w:rsidR="00C66BB8" w:rsidRPr="00C66BB8" w:rsidRDefault="00C66BB8" w:rsidP="00C66BB8">
      <w:pPr>
        <w:jc w:val="both"/>
      </w:pPr>
      <w:r w:rsidRPr="00C66BB8">
        <w:t>Any member which is subject to a removal procedure has a defence right before the General Assembly which shall invite the member concerned to defend itself before taking a final decision.</w:t>
      </w:r>
    </w:p>
    <w:p w14:paraId="552A07ED" w14:textId="4C64A79F" w:rsidR="00C66BB8" w:rsidRPr="00C66BB8" w:rsidRDefault="00C66BB8" w:rsidP="00C66BB8">
      <w:pPr>
        <w:jc w:val="both"/>
      </w:pPr>
      <w:proofErr w:type="gramStart"/>
      <w:r w:rsidRPr="00C66BB8">
        <w:t>The General Assembly,</w:t>
      </w:r>
      <w:proofErr w:type="gramEnd"/>
      <w:r w:rsidRPr="00C66BB8">
        <w:t xml:space="preserve"> deliberates on the removal procedure by a two thirds majority of the votes of members with voting rights who are present or represented at the meeting.</w:t>
      </w:r>
    </w:p>
    <w:p w14:paraId="47E90ECA" w14:textId="67A60B77" w:rsidR="00C66BB8" w:rsidRDefault="00C66BB8" w:rsidP="00C66BB8">
      <w:pPr>
        <w:jc w:val="both"/>
      </w:pPr>
      <w:r w:rsidRPr="00C66BB8">
        <w:t>Reasons for the membership removal shall be given in writing if that member has so requested in writing.</w:t>
      </w:r>
    </w:p>
    <w:p w14:paraId="59384B88" w14:textId="4C853CF8" w:rsidR="00C66BB8" w:rsidRDefault="00C66BB8" w:rsidP="00C66BB8">
      <w:pPr>
        <w:pStyle w:val="Titleart"/>
      </w:pPr>
      <w:r>
        <w:t xml:space="preserve">The voting rights of the member involved in a removal or suspension procedure </w:t>
      </w:r>
    </w:p>
    <w:p w14:paraId="5FB6808A" w14:textId="1ABF32B9" w:rsidR="00C66BB8" w:rsidRPr="00C66BB8" w:rsidRDefault="00C66BB8" w:rsidP="00C66BB8">
      <w:pPr>
        <w:spacing w:after="160" w:line="259" w:lineRule="auto"/>
        <w:jc w:val="both"/>
        <w:rPr>
          <w:lang w:val="en-US"/>
        </w:rPr>
      </w:pPr>
      <w:r w:rsidRPr="00C66BB8">
        <w:rPr>
          <w:lang w:val="en-US"/>
        </w:rPr>
        <w:lastRenderedPageBreak/>
        <w:t xml:space="preserve">The member involved in a removal procedure does not take part in </w:t>
      </w:r>
      <w:ins w:id="143" w:author="Vermeylen Jerome" w:date="2023-12-07T16:45:00Z">
        <w:r w:rsidR="002D07CF">
          <w:t xml:space="preserve">the </w:t>
        </w:r>
      </w:ins>
      <w:r w:rsidRPr="00C66BB8">
        <w:rPr>
          <w:lang w:val="en-US"/>
        </w:rPr>
        <w:t>General Assembly’s vote and deliberations related its potential membership removal and can</w:t>
      </w:r>
      <w:ins w:id="144" w:author="Vermeylen Jerome" w:date="2023-12-07T16:46:00Z">
        <w:r w:rsidR="002D07CF">
          <w:t>not</w:t>
        </w:r>
      </w:ins>
      <w:del w:id="145" w:author="Vermeylen Jerome" w:date="2023-12-07T16:46:00Z">
        <w:r w:rsidRPr="00C66BB8" w:rsidDel="002D07CF">
          <w:rPr>
            <w:lang w:val="en-US"/>
          </w:rPr>
          <w:delText>’t</w:delText>
        </w:r>
      </w:del>
      <w:r w:rsidRPr="00C66BB8">
        <w:rPr>
          <w:lang w:val="en-US"/>
        </w:rPr>
        <w:t xml:space="preserve"> be represented.</w:t>
      </w:r>
    </w:p>
    <w:p w14:paraId="776E09B1" w14:textId="77777777" w:rsidR="00C66BB8" w:rsidRPr="00C66BB8" w:rsidRDefault="00C66BB8" w:rsidP="00C66BB8">
      <w:pPr>
        <w:spacing w:after="160" w:line="259" w:lineRule="auto"/>
        <w:jc w:val="both"/>
        <w:rPr>
          <w:lang w:val="en-US"/>
        </w:rPr>
      </w:pPr>
      <w:r w:rsidRPr="00C66BB8">
        <w:rPr>
          <w:lang w:val="en-US"/>
        </w:rPr>
        <w:t xml:space="preserve">If the member involved in a suspension procedure is a member of the Board, or is represented within the Board, the relevant Board member does not take part in the Board vote and deliberations related to the membership suspension.  </w:t>
      </w:r>
    </w:p>
    <w:p w14:paraId="0F3627F1" w14:textId="2E80E13E" w:rsidR="00C66BB8" w:rsidRPr="00C66BB8" w:rsidRDefault="00C66BB8" w:rsidP="00C66BB8">
      <w:pPr>
        <w:pStyle w:val="Titleart"/>
      </w:pPr>
      <w:r>
        <w:t>Owed fees following suspension or removal</w:t>
      </w:r>
    </w:p>
    <w:p w14:paraId="40B7C35C" w14:textId="4255CF45" w:rsidR="00C66BB8" w:rsidRPr="00C66BB8" w:rsidRDefault="00C66BB8" w:rsidP="00C66BB8">
      <w:pPr>
        <w:jc w:val="both"/>
        <w:rPr>
          <w:lang w:val="en-US"/>
        </w:rPr>
      </w:pPr>
      <w:r w:rsidRPr="00C66BB8">
        <w:rPr>
          <w:lang w:val="en-US"/>
        </w:rPr>
        <w:t>In the case of a membership suspension or removal, the membership fee of the current fiscal year remains due and cannot be refunded.</w:t>
      </w:r>
    </w:p>
    <w:p w14:paraId="61E73A7B" w14:textId="214DD7A0" w:rsidR="00C66BB8" w:rsidRPr="00C66BB8" w:rsidRDefault="00C66BB8" w:rsidP="00C66BB8">
      <w:pPr>
        <w:pStyle w:val="Titleart"/>
      </w:pPr>
      <w:r>
        <w:t>New application following a membership removal</w:t>
      </w:r>
    </w:p>
    <w:p w14:paraId="2A99DE9E" w14:textId="0FECE95A" w:rsidR="00C66BB8" w:rsidRDefault="00C66BB8" w:rsidP="007720E9">
      <w:pPr>
        <w:jc w:val="both"/>
        <w:rPr>
          <w:lang w:val="en-US"/>
        </w:rPr>
      </w:pPr>
      <w:r w:rsidRPr="00C66BB8">
        <w:rPr>
          <w:lang w:val="en-US"/>
        </w:rPr>
        <w:t>A member that has been removed may reapply for membership one year after the date of its removal.</w:t>
      </w:r>
    </w:p>
    <w:p w14:paraId="0F48A3C9" w14:textId="1F127E5E" w:rsidR="00C66BB8" w:rsidRPr="00D900B3" w:rsidRDefault="00D900B3" w:rsidP="00D900B3">
      <w:pPr>
        <w:pStyle w:val="Heading1"/>
      </w:pPr>
      <w:bookmarkStart w:id="146" w:name="_Toc97027588"/>
      <w:bookmarkStart w:id="147" w:name="_Toc97027674"/>
      <w:r w:rsidRPr="00D900B3">
        <w:t>CONFIDENTIALITY</w:t>
      </w:r>
      <w:bookmarkEnd w:id="146"/>
      <w:bookmarkEnd w:id="147"/>
    </w:p>
    <w:p w14:paraId="147804F2" w14:textId="2A92AF3E" w:rsidR="00C66BB8" w:rsidRPr="00C66BB8" w:rsidRDefault="00C66BB8" w:rsidP="00C66BB8">
      <w:pPr>
        <w:jc w:val="both"/>
      </w:pPr>
      <w:r>
        <w:rPr>
          <w:b/>
          <w:bCs/>
        </w:rPr>
        <w:t xml:space="preserve">Art. </w:t>
      </w:r>
      <w:ins w:id="148" w:author="Pierre-Jean Verrando" w:date="2024-11-13T10:32:00Z" w16du:dateUtc="2024-11-13T09:32:00Z">
        <w:r w:rsidR="00A823E4">
          <w:rPr>
            <w:b/>
            <w:bCs/>
          </w:rPr>
          <w:t>8</w:t>
        </w:r>
      </w:ins>
      <w:del w:id="149" w:author="Pierre-Jean Verrando" w:date="2024-11-13T10:32:00Z" w16du:dateUtc="2024-11-13T09:32:00Z">
        <w:r w:rsidDel="00A823E4">
          <w:rPr>
            <w:b/>
            <w:bCs/>
          </w:rPr>
          <w:delText>7</w:delText>
        </w:r>
      </w:del>
      <w:r>
        <w:rPr>
          <w:b/>
          <w:bCs/>
        </w:rPr>
        <w:t xml:space="preserve">. </w:t>
      </w:r>
      <w:r>
        <w:t xml:space="preserve">Members of the Association will refrain from using, copying or disclosing without prior permission any confidential information brought to their knowledge within the framework of the </w:t>
      </w:r>
      <w:r w:rsidRPr="00C66BB8">
        <w:t>Association's activities or belonging to other members.</w:t>
      </w:r>
    </w:p>
    <w:p w14:paraId="5912D34B" w14:textId="0A919ECB" w:rsidR="00C66BB8" w:rsidRPr="00C66BB8" w:rsidRDefault="00C66BB8" w:rsidP="007720E9">
      <w:pPr>
        <w:jc w:val="both"/>
        <w:rPr>
          <w:rFonts w:cstheme="minorHAnsi"/>
        </w:rPr>
      </w:pPr>
      <w:r w:rsidRPr="00C66BB8">
        <w:rPr>
          <w:rFonts w:cstheme="minorHAnsi"/>
        </w:rPr>
        <w:t xml:space="preserve">The activities of the Association are confidential and designed as member benefits. Members cannot disclose to third parties the contributions received from other members and the documents produced by the Association except as defined in Annex of the Rulebook related to the classification of documents or in the case of a legal procedure (of which the concerned member concerned must inform the Board as soon as possible, </w:t>
      </w:r>
      <w:proofErr w:type="gramStart"/>
      <w:r w:rsidRPr="00C66BB8">
        <w:rPr>
          <w:rFonts w:cstheme="minorHAnsi"/>
        </w:rPr>
        <w:t>so as to</w:t>
      </w:r>
      <w:proofErr w:type="gramEnd"/>
      <w:r w:rsidRPr="00C66BB8">
        <w:rPr>
          <w:rFonts w:cstheme="minorHAnsi"/>
        </w:rPr>
        <w:t xml:space="preserve"> discuss the most restrictive compliant disclosure). </w:t>
      </w:r>
    </w:p>
    <w:p w14:paraId="434D9227" w14:textId="77777777" w:rsidR="004D37B8" w:rsidRDefault="004D37B8" w:rsidP="00D900B3">
      <w:pPr>
        <w:pStyle w:val="Heading1"/>
        <w:sectPr w:rsidR="004D37B8" w:rsidSect="00C67FAD">
          <w:footerReference w:type="even" r:id="rId8"/>
          <w:footerReference w:type="default" r:id="rId9"/>
          <w:headerReference w:type="first" r:id="rId10"/>
          <w:pgSz w:w="11900" w:h="16840"/>
          <w:pgMar w:top="1417" w:right="1417" w:bottom="1417" w:left="1417" w:header="708" w:footer="708" w:gutter="0"/>
          <w:cols w:space="708"/>
          <w:titlePg/>
          <w:docGrid w:linePitch="360"/>
        </w:sectPr>
      </w:pPr>
      <w:bookmarkStart w:id="152" w:name="_Toc97027589"/>
      <w:bookmarkStart w:id="153" w:name="_Toc97027675"/>
    </w:p>
    <w:p w14:paraId="49CEB7E5" w14:textId="76355EAE" w:rsidR="00C66BB8" w:rsidRPr="00D900B3" w:rsidRDefault="00D900B3" w:rsidP="00D900B3">
      <w:pPr>
        <w:pStyle w:val="Heading1"/>
      </w:pPr>
      <w:r w:rsidRPr="00D900B3">
        <w:lastRenderedPageBreak/>
        <w:t>THE BOARD</w:t>
      </w:r>
      <w:bookmarkEnd w:id="152"/>
      <w:bookmarkEnd w:id="153"/>
    </w:p>
    <w:p w14:paraId="1A71AE33" w14:textId="0013A2F8" w:rsidR="00C66BB8" w:rsidRDefault="00C66BB8" w:rsidP="00C66BB8">
      <w:pPr>
        <w:pStyle w:val="Titleart"/>
      </w:pPr>
      <w:r>
        <w:t xml:space="preserve">Art. </w:t>
      </w:r>
      <w:ins w:id="154" w:author="Pierre-Jean Verrando" w:date="2024-11-13T10:32:00Z" w16du:dateUtc="2024-11-13T09:32:00Z">
        <w:r w:rsidR="00A823E4">
          <w:t>9</w:t>
        </w:r>
      </w:ins>
      <w:del w:id="155" w:author="Pierre-Jean Verrando" w:date="2024-11-13T10:32:00Z" w16du:dateUtc="2024-11-13T09:32:00Z">
        <w:r w:rsidDel="00A823E4">
          <w:delText>8</w:delText>
        </w:r>
      </w:del>
      <w:r>
        <w:t>. Composition of the Board</w:t>
      </w:r>
    </w:p>
    <w:tbl>
      <w:tblPr>
        <w:tblStyle w:val="TableGrid"/>
        <w:tblW w:w="5000" w:type="pct"/>
        <w:tblLook w:val="04A0" w:firstRow="1" w:lastRow="0" w:firstColumn="1" w:lastColumn="0" w:noHBand="0" w:noVBand="1"/>
      </w:tblPr>
      <w:tblGrid>
        <w:gridCol w:w="4664"/>
        <w:gridCol w:w="4666"/>
        <w:gridCol w:w="4666"/>
      </w:tblGrid>
      <w:tr w:rsidR="004D37B8" w14:paraId="64E7A1E5" w14:textId="77777777" w:rsidTr="004D37B8">
        <w:tc>
          <w:tcPr>
            <w:tcW w:w="4664" w:type="dxa"/>
          </w:tcPr>
          <w:p w14:paraId="6238BA07" w14:textId="77777777" w:rsidR="004D37B8" w:rsidRPr="004D37B8" w:rsidRDefault="004D37B8" w:rsidP="004D37B8">
            <w:pPr>
              <w:jc w:val="both"/>
              <w:rPr>
                <w:b/>
                <w:bCs/>
                <w:i/>
                <w:iCs/>
              </w:rPr>
            </w:pPr>
            <w:r w:rsidRPr="004D37B8">
              <w:rPr>
                <w:b/>
                <w:bCs/>
                <w:i/>
                <w:iCs/>
              </w:rPr>
              <w:t>Option 1</w:t>
            </w:r>
          </w:p>
          <w:p w14:paraId="337FE98A" w14:textId="77777777" w:rsidR="004D37B8" w:rsidRDefault="004D37B8" w:rsidP="004D37B8">
            <w:pPr>
              <w:pStyle w:val="ListParagraph"/>
              <w:numPr>
                <w:ilvl w:val="0"/>
                <w:numId w:val="45"/>
              </w:numPr>
              <w:jc w:val="both"/>
              <w:rPr>
                <w:i/>
              </w:rPr>
            </w:pPr>
            <w:r w:rsidRPr="004D37B8">
              <w:rPr>
                <w:i/>
              </w:rPr>
              <w:t>5 permanent seats</w:t>
            </w:r>
            <w:r>
              <w:rPr>
                <w:i/>
              </w:rPr>
              <w:t xml:space="preserve"> instead of 6</w:t>
            </w:r>
          </w:p>
          <w:p w14:paraId="73209BB6" w14:textId="77777777" w:rsidR="004D37B8" w:rsidRDefault="004D37B8" w:rsidP="004D37B8">
            <w:pPr>
              <w:pStyle w:val="ListParagraph"/>
              <w:numPr>
                <w:ilvl w:val="0"/>
                <w:numId w:val="45"/>
              </w:numPr>
              <w:jc w:val="both"/>
              <w:rPr>
                <w:i/>
              </w:rPr>
            </w:pPr>
            <w:r w:rsidRPr="004D37B8">
              <w:rPr>
                <w:i/>
              </w:rPr>
              <w:t>3 rotating seats</w:t>
            </w:r>
          </w:p>
          <w:p w14:paraId="02763F2B" w14:textId="52409277" w:rsidR="004D37B8" w:rsidRPr="004D37B8" w:rsidRDefault="004D37B8" w:rsidP="004D37B8">
            <w:pPr>
              <w:pStyle w:val="ListParagraph"/>
              <w:numPr>
                <w:ilvl w:val="0"/>
                <w:numId w:val="45"/>
              </w:numPr>
              <w:jc w:val="both"/>
              <w:rPr>
                <w:i/>
                <w:iCs w:val="0"/>
              </w:rPr>
            </w:pPr>
            <w:r w:rsidRPr="004D37B8">
              <w:rPr>
                <w:i/>
                <w:iCs w:val="0"/>
              </w:rPr>
              <w:t xml:space="preserve">Deletion of the 2 year-term limitation </w:t>
            </w:r>
          </w:p>
        </w:tc>
        <w:tc>
          <w:tcPr>
            <w:tcW w:w="4666" w:type="dxa"/>
          </w:tcPr>
          <w:p w14:paraId="7278408B" w14:textId="377ADF88" w:rsidR="004D37B8" w:rsidRPr="004D37B8" w:rsidRDefault="004D37B8" w:rsidP="004D37B8">
            <w:pPr>
              <w:jc w:val="both"/>
              <w:rPr>
                <w:b/>
                <w:bCs/>
                <w:i/>
                <w:iCs/>
              </w:rPr>
            </w:pPr>
            <w:r w:rsidRPr="004D37B8">
              <w:rPr>
                <w:b/>
                <w:bCs/>
                <w:i/>
                <w:iCs/>
              </w:rPr>
              <w:t xml:space="preserve">Option </w:t>
            </w:r>
            <w:r>
              <w:rPr>
                <w:b/>
                <w:bCs/>
                <w:i/>
                <w:iCs/>
              </w:rPr>
              <w:t>2</w:t>
            </w:r>
          </w:p>
          <w:p w14:paraId="0A510545" w14:textId="77777777" w:rsidR="004D37B8" w:rsidRDefault="004D37B8" w:rsidP="004D37B8">
            <w:pPr>
              <w:pStyle w:val="ListParagraph"/>
              <w:numPr>
                <w:ilvl w:val="0"/>
                <w:numId w:val="45"/>
              </w:numPr>
              <w:jc w:val="both"/>
              <w:rPr>
                <w:i/>
              </w:rPr>
            </w:pPr>
            <w:r w:rsidRPr="004D37B8">
              <w:rPr>
                <w:i/>
              </w:rPr>
              <w:t>5 permanent seats</w:t>
            </w:r>
            <w:r>
              <w:rPr>
                <w:i/>
              </w:rPr>
              <w:t xml:space="preserve"> instead of 6</w:t>
            </w:r>
          </w:p>
          <w:p w14:paraId="11FE0BEE" w14:textId="77777777" w:rsidR="004D37B8" w:rsidRDefault="004D37B8" w:rsidP="004D37B8">
            <w:pPr>
              <w:pStyle w:val="ListParagraph"/>
              <w:numPr>
                <w:ilvl w:val="0"/>
                <w:numId w:val="45"/>
              </w:numPr>
              <w:jc w:val="both"/>
              <w:rPr>
                <w:i/>
              </w:rPr>
            </w:pPr>
            <w:r>
              <w:rPr>
                <w:i/>
              </w:rPr>
              <w:t>4</w:t>
            </w:r>
            <w:r w:rsidRPr="004D37B8">
              <w:rPr>
                <w:i/>
              </w:rPr>
              <w:t xml:space="preserve"> rotating seats</w:t>
            </w:r>
            <w:r>
              <w:rPr>
                <w:i/>
              </w:rPr>
              <w:t xml:space="preserve"> instead of 3</w:t>
            </w:r>
          </w:p>
          <w:p w14:paraId="0D6205C7" w14:textId="73743808" w:rsidR="004D37B8" w:rsidRPr="004D37B8" w:rsidRDefault="004D37B8" w:rsidP="004D37B8">
            <w:pPr>
              <w:pStyle w:val="ListParagraph"/>
              <w:numPr>
                <w:ilvl w:val="0"/>
                <w:numId w:val="45"/>
              </w:numPr>
              <w:jc w:val="both"/>
              <w:rPr>
                <w:i/>
              </w:rPr>
            </w:pPr>
            <w:r w:rsidRPr="004D37B8">
              <w:rPr>
                <w:i/>
              </w:rPr>
              <w:t>Deletion of the 2 year-term limitation</w:t>
            </w:r>
          </w:p>
        </w:tc>
        <w:tc>
          <w:tcPr>
            <w:tcW w:w="4666" w:type="dxa"/>
          </w:tcPr>
          <w:p w14:paraId="68F4B207" w14:textId="4B8C6746" w:rsidR="004D37B8" w:rsidRPr="004D37B8" w:rsidRDefault="004D37B8" w:rsidP="004D37B8">
            <w:pPr>
              <w:jc w:val="both"/>
              <w:rPr>
                <w:b/>
                <w:bCs/>
                <w:i/>
                <w:iCs/>
              </w:rPr>
            </w:pPr>
            <w:r w:rsidRPr="004D37B8">
              <w:rPr>
                <w:b/>
                <w:bCs/>
                <w:i/>
                <w:iCs/>
              </w:rPr>
              <w:t xml:space="preserve">Option </w:t>
            </w:r>
            <w:r>
              <w:rPr>
                <w:b/>
                <w:bCs/>
                <w:i/>
                <w:iCs/>
              </w:rPr>
              <w:t>3</w:t>
            </w:r>
          </w:p>
          <w:p w14:paraId="0E5EAB5C" w14:textId="77777777" w:rsidR="004D37B8" w:rsidRDefault="004D37B8" w:rsidP="004D37B8">
            <w:pPr>
              <w:pStyle w:val="ListParagraph"/>
              <w:numPr>
                <w:ilvl w:val="0"/>
                <w:numId w:val="45"/>
              </w:numPr>
              <w:jc w:val="both"/>
              <w:rPr>
                <w:i/>
              </w:rPr>
            </w:pPr>
            <w:r w:rsidRPr="004D37B8">
              <w:rPr>
                <w:i/>
              </w:rPr>
              <w:t>5 permanent seats</w:t>
            </w:r>
            <w:r>
              <w:rPr>
                <w:i/>
              </w:rPr>
              <w:t xml:space="preserve"> instead of 6</w:t>
            </w:r>
          </w:p>
          <w:p w14:paraId="60E0A2B7" w14:textId="77777777" w:rsidR="004D37B8" w:rsidRDefault="004D37B8" w:rsidP="004D37B8">
            <w:pPr>
              <w:pStyle w:val="ListParagraph"/>
              <w:numPr>
                <w:ilvl w:val="0"/>
                <w:numId w:val="45"/>
              </w:numPr>
              <w:jc w:val="both"/>
              <w:rPr>
                <w:i/>
              </w:rPr>
            </w:pPr>
            <w:r>
              <w:rPr>
                <w:i/>
              </w:rPr>
              <w:t>4</w:t>
            </w:r>
            <w:r w:rsidRPr="004D37B8">
              <w:rPr>
                <w:i/>
              </w:rPr>
              <w:t xml:space="preserve"> rotating seats</w:t>
            </w:r>
            <w:r>
              <w:rPr>
                <w:i/>
              </w:rPr>
              <w:t xml:space="preserve"> instead of 3</w:t>
            </w:r>
          </w:p>
          <w:p w14:paraId="6788F1B6" w14:textId="0BADB281" w:rsidR="004D37B8" w:rsidRDefault="004D37B8" w:rsidP="004D37B8">
            <w:pPr>
              <w:pStyle w:val="ListParagraph"/>
              <w:numPr>
                <w:ilvl w:val="0"/>
                <w:numId w:val="45"/>
              </w:numPr>
              <w:jc w:val="both"/>
              <w:rPr>
                <w:i/>
              </w:rPr>
            </w:pPr>
            <w:r w:rsidRPr="004D37B8">
              <w:rPr>
                <w:i/>
              </w:rPr>
              <w:t>Deletion of the 2 year-term limitation</w:t>
            </w:r>
          </w:p>
          <w:p w14:paraId="04845CC5" w14:textId="1E0D3188" w:rsidR="004D37B8" w:rsidRPr="004D37B8" w:rsidRDefault="004D37B8" w:rsidP="004D37B8">
            <w:pPr>
              <w:pStyle w:val="ListParagraph"/>
              <w:numPr>
                <w:ilvl w:val="0"/>
                <w:numId w:val="45"/>
              </w:numPr>
              <w:jc w:val="both"/>
              <w:rPr>
                <w:i/>
              </w:rPr>
            </w:pPr>
            <w:r>
              <w:rPr>
                <w:i/>
              </w:rPr>
              <w:t>No college</w:t>
            </w:r>
          </w:p>
        </w:tc>
      </w:tr>
      <w:tr w:rsidR="004D37B8" w14:paraId="2420AFEC" w14:textId="77777777" w:rsidTr="004D37B8">
        <w:tc>
          <w:tcPr>
            <w:tcW w:w="4664" w:type="dxa"/>
          </w:tcPr>
          <w:p w14:paraId="7B063C95" w14:textId="77777777" w:rsidR="004D37B8" w:rsidRPr="00C66BB8" w:rsidRDefault="004D37B8" w:rsidP="004D37B8">
            <w:pPr>
              <w:jc w:val="both"/>
            </w:pPr>
            <w:r w:rsidRPr="00C66BB8">
              <w:t xml:space="preserve">The Board is composed of </w:t>
            </w:r>
            <w:ins w:id="156" w:author="Pierre-Jean Verrando" w:date="2024-11-13T12:48:00Z" w16du:dateUtc="2024-11-13T11:48:00Z">
              <w:r>
                <w:t>5 (five)</w:t>
              </w:r>
            </w:ins>
            <w:del w:id="157" w:author="Pierre-Jean Verrando" w:date="2024-11-13T12:48:00Z" w16du:dateUtc="2024-11-13T11:48:00Z">
              <w:r w:rsidRPr="00C66BB8" w:rsidDel="00B117DB">
                <w:delText>6</w:delText>
              </w:r>
            </w:del>
            <w:r w:rsidRPr="00C66BB8">
              <w:t xml:space="preserve"> permanent Board seats and 3 </w:t>
            </w:r>
            <w:ins w:id="158" w:author="Pierre-Jean Verrando" w:date="2024-11-13T12:49:00Z" w16du:dateUtc="2024-11-13T11:49:00Z">
              <w:r>
                <w:t xml:space="preserve">(three) </w:t>
              </w:r>
            </w:ins>
            <w:r w:rsidRPr="00C66BB8">
              <w:t xml:space="preserve">rotating Board seats. Senior members as defined in </w:t>
            </w:r>
            <w:r w:rsidRPr="00C66BB8">
              <w:rPr>
                <w:b/>
                <w:bCs/>
              </w:rPr>
              <w:t xml:space="preserve">Art. </w:t>
            </w:r>
            <w:ins w:id="159" w:author="Pierre-Jean Verrando" w:date="2024-11-13T12:48:00Z" w16du:dateUtc="2024-11-13T11:48:00Z">
              <w:r>
                <w:rPr>
                  <w:b/>
                  <w:bCs/>
                </w:rPr>
                <w:t>5</w:t>
              </w:r>
            </w:ins>
            <w:del w:id="160" w:author="Pierre-Jean Verrando" w:date="2024-11-13T12:48:00Z" w16du:dateUtc="2024-11-13T11:48:00Z">
              <w:r w:rsidRPr="00C66BB8" w:rsidDel="00B117DB">
                <w:rPr>
                  <w:b/>
                  <w:bCs/>
                </w:rPr>
                <w:delText>4</w:delText>
              </w:r>
            </w:del>
            <w:r w:rsidRPr="00C66BB8">
              <w:rPr>
                <w:b/>
                <w:bCs/>
              </w:rPr>
              <w:t xml:space="preserve"> a)</w:t>
            </w:r>
            <w:r w:rsidRPr="00C66BB8">
              <w:t xml:space="preserve"> have a permanent Board seat. Rotating Board seats are open to Executive members. </w:t>
            </w:r>
          </w:p>
          <w:p w14:paraId="394F244E" w14:textId="77777777" w:rsidR="004D37B8" w:rsidRPr="00C66BB8" w:rsidRDefault="004D37B8" w:rsidP="004D37B8">
            <w:pPr>
              <w:jc w:val="both"/>
            </w:pPr>
          </w:p>
          <w:p w14:paraId="2C3087B3" w14:textId="77777777" w:rsidR="004D37B8" w:rsidRDefault="004D37B8" w:rsidP="004D37B8">
            <w:pPr>
              <w:jc w:val="both"/>
            </w:pPr>
            <w:r w:rsidRPr="00C66BB8">
              <w:t xml:space="preserve">The Board consists of a President, Vice-Presidents and a Treasurer. The President is appointed as defined in </w:t>
            </w:r>
            <w:r w:rsidRPr="00C66BB8">
              <w:rPr>
                <w:b/>
              </w:rPr>
              <w:t>Art. 1</w:t>
            </w:r>
            <w:ins w:id="161" w:author="Pierre-Jean Verrando" w:date="2024-11-13T12:49:00Z" w16du:dateUtc="2024-11-13T11:49:00Z">
              <w:r>
                <w:rPr>
                  <w:b/>
                </w:rPr>
                <w:t>2</w:t>
              </w:r>
            </w:ins>
            <w:del w:id="162" w:author="Pierre-Jean Verrando" w:date="2024-11-13T12:49:00Z" w16du:dateUtc="2024-11-13T11:49:00Z">
              <w:r w:rsidRPr="00C66BB8" w:rsidDel="00B117DB">
                <w:rPr>
                  <w:b/>
                </w:rPr>
                <w:delText>1</w:delText>
              </w:r>
            </w:del>
            <w:r w:rsidRPr="00C66BB8">
              <w:t>. All other Board members are Vice-Presidents.</w:t>
            </w:r>
          </w:p>
          <w:p w14:paraId="5CD29CD1" w14:textId="77777777" w:rsidR="004D37B8" w:rsidRDefault="004D37B8" w:rsidP="004D37B8">
            <w:pPr>
              <w:jc w:val="both"/>
            </w:pPr>
            <w:r w:rsidRPr="00C66BB8">
              <w:t>The Treasurer is appointed within the Board. He/she is appointed by the Board by simple majority of all Board member (permanent seats and rotating seats) who are present or represented at the meeting, for a term of one year-term which may be renewed. The Treasurer can</w:t>
            </w:r>
            <w:ins w:id="163" w:author="Vermeylen Jerome" w:date="2023-12-07T16:46:00Z">
              <w:r>
                <w:t>not</w:t>
              </w:r>
            </w:ins>
            <w:del w:id="164" w:author="Vermeylen Jerome" w:date="2023-12-07T16:46:00Z">
              <w:r w:rsidRPr="00C66BB8" w:rsidDel="002D07CF">
                <w:delText>’t</w:delText>
              </w:r>
            </w:del>
            <w:r w:rsidRPr="00C66BB8">
              <w:t xml:space="preserve"> be President at the same time.</w:t>
            </w:r>
          </w:p>
          <w:p w14:paraId="16D6E002" w14:textId="77777777" w:rsidR="004D37B8" w:rsidRDefault="004D37B8" w:rsidP="004D37B8">
            <w:pPr>
              <w:jc w:val="both"/>
              <w:rPr>
                <w:lang w:val="en-US"/>
              </w:rPr>
            </w:pPr>
            <w:r>
              <w:t xml:space="preserve">The rotating Board members are elected by the General Assembly for a one-year term of office </w:t>
            </w:r>
            <w:r>
              <w:lastRenderedPageBreak/>
              <w:t>which may be renewed</w:t>
            </w:r>
            <w:del w:id="165" w:author="Pierre-Jean Verrando" w:date="2024-11-13T11:56:00Z" w16du:dateUtc="2024-11-13T10:56:00Z">
              <w:r w:rsidDel="00B117DB">
                <w:delText xml:space="preserve"> for a second consecutive term of office</w:delText>
              </w:r>
            </w:del>
            <w:r>
              <w:t xml:space="preserve">. Each candidate for a rotating Board seat shall provide </w:t>
            </w:r>
            <w:r>
              <w:rPr>
                <w:lang w:val="en-US"/>
              </w:rPr>
              <w:t>a supporting letter from the employing member company confirming that the candidate will get the resources (budget and time) required to act as a Board member. In addition, the letter shall state that both the member company and the Board member are committed to actively contribute to the work and to act in the interest of the Association.</w:t>
            </w:r>
          </w:p>
          <w:p w14:paraId="4C5C7DA6" w14:textId="49258DA6" w:rsidR="004D37B8" w:rsidRPr="00753FE4" w:rsidRDefault="004D37B8" w:rsidP="004D37B8">
            <w:pPr>
              <w:rPr>
                <w:lang w:val="en-US"/>
              </w:rPr>
            </w:pPr>
            <w:r w:rsidRPr="00753FE4">
              <w:rPr>
                <w:lang w:val="en-US"/>
              </w:rPr>
              <w:t xml:space="preserve">The 3 </w:t>
            </w:r>
            <w:ins w:id="166" w:author="Pierre-Jean Verrando" w:date="2025-01-06T12:05:00Z" w16du:dateUtc="2025-01-06T11:05:00Z">
              <w:r>
                <w:rPr>
                  <w:lang w:val="en-US"/>
                </w:rPr>
                <w:t>(three</w:t>
              </w:r>
            </w:ins>
            <w:ins w:id="167" w:author="Pierre-Jean Verrando" w:date="2025-01-06T12:06:00Z" w16du:dateUtc="2025-01-06T11:06:00Z">
              <w:r>
                <w:rPr>
                  <w:lang w:val="en-US"/>
                </w:rPr>
                <w:t xml:space="preserve">) </w:t>
              </w:r>
            </w:ins>
            <w:r w:rsidRPr="00753FE4">
              <w:rPr>
                <w:lang w:val="en-US"/>
              </w:rPr>
              <w:t>rotating seats are allocated as follows:</w:t>
            </w:r>
          </w:p>
          <w:p w14:paraId="134D29BE" w14:textId="77777777" w:rsidR="004D37B8" w:rsidRPr="00753FE4" w:rsidRDefault="004D37B8" w:rsidP="004D37B8">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“SME</w:t>
            </w:r>
            <w:proofErr w:type="gramStart"/>
            <w:r w:rsidRPr="00753FE4">
              <w:rPr>
                <w:rFonts w:eastAsia="Times New Roman" w:cs="Times New Roman"/>
                <w:iCs w:val="0"/>
                <w:lang w:val="en-US"/>
              </w:rPr>
              <w:t>”;</w:t>
            </w:r>
            <w:proofErr w:type="gramEnd"/>
          </w:p>
          <w:p w14:paraId="124708BC" w14:textId="77777777" w:rsidR="004D37B8" w:rsidRPr="00753FE4" w:rsidRDefault="004D37B8" w:rsidP="004D37B8">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“laboratory</w:t>
            </w:r>
            <w:proofErr w:type="gramStart"/>
            <w:r w:rsidRPr="00753FE4">
              <w:rPr>
                <w:rFonts w:eastAsia="Times New Roman" w:cs="Times New Roman"/>
                <w:iCs w:val="0"/>
                <w:lang w:val="en-US"/>
              </w:rPr>
              <w:t>”;</w:t>
            </w:r>
            <w:proofErr w:type="gramEnd"/>
          </w:p>
          <w:p w14:paraId="4A26DC4D" w14:textId="77777777" w:rsidR="004D37B8" w:rsidRDefault="004D37B8" w:rsidP="004D37B8">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“vendors</w:t>
            </w:r>
            <w:proofErr w:type="gramStart"/>
            <w:r w:rsidRPr="00753FE4">
              <w:rPr>
                <w:rFonts w:eastAsia="Times New Roman" w:cs="Times New Roman"/>
                <w:iCs w:val="0"/>
                <w:lang w:val="en-US"/>
              </w:rPr>
              <w:t>”;</w:t>
            </w:r>
            <w:proofErr w:type="gramEnd"/>
          </w:p>
          <w:p w14:paraId="4FDE652A" w14:textId="77777777" w:rsidR="004D37B8" w:rsidRPr="00753FE4" w:rsidRDefault="004D37B8" w:rsidP="004D37B8">
            <w:pPr>
              <w:pStyle w:val="ListParagraph"/>
              <w:autoSpaceDE/>
              <w:autoSpaceDN/>
              <w:adjustRightInd/>
              <w:spacing w:after="0"/>
              <w:rPr>
                <w:rFonts w:eastAsia="Times New Roman" w:cs="Times New Roman"/>
                <w:iCs w:val="0"/>
                <w:lang w:val="en-US"/>
              </w:rPr>
            </w:pPr>
          </w:p>
          <w:p w14:paraId="21DBEB61" w14:textId="77777777" w:rsidR="004D37B8" w:rsidRDefault="004D37B8" w:rsidP="004D37B8">
            <w:pPr>
              <w:jc w:val="both"/>
              <w:rPr>
                <w:lang w:val="en-US"/>
              </w:rPr>
            </w:pPr>
            <w:r w:rsidRPr="00753FE4">
              <w:rPr>
                <w:lang w:val="en-US"/>
              </w:rPr>
              <w:t>If there are no declared candidates from a particular college, the seat is allocated to the candidate which has not been elected within its college</w:t>
            </w:r>
            <w:del w:id="168" w:author="Pierre-Jean Verrando" w:date="2024-11-13T12:44:00Z" w16du:dateUtc="2024-11-13T11:44:00Z">
              <w:r w:rsidDel="00B117DB">
                <w:rPr>
                  <w:lang w:val="en-US"/>
                </w:rPr>
                <w:delText>,</w:delText>
              </w:r>
            </w:del>
            <w:r w:rsidRPr="00753FE4">
              <w:rPr>
                <w:lang w:val="en-US"/>
              </w:rPr>
              <w:t xml:space="preserve"> but has received the most votes cast amongst all the other non-elected candidates.</w:t>
            </w:r>
          </w:p>
          <w:p w14:paraId="04D1FD1E" w14:textId="77777777" w:rsidR="004D37B8" w:rsidRPr="004D37B8" w:rsidRDefault="004D37B8" w:rsidP="004D37B8">
            <w:pPr>
              <w:jc w:val="both"/>
              <w:rPr>
                <w:lang w:val="en-US"/>
              </w:rPr>
            </w:pPr>
          </w:p>
        </w:tc>
        <w:tc>
          <w:tcPr>
            <w:tcW w:w="4666" w:type="dxa"/>
          </w:tcPr>
          <w:p w14:paraId="3360906C" w14:textId="5DCF9FB2" w:rsidR="004D37B8" w:rsidRPr="00C66BB8" w:rsidRDefault="004D37B8" w:rsidP="004D37B8">
            <w:pPr>
              <w:jc w:val="both"/>
            </w:pPr>
            <w:r w:rsidRPr="00C66BB8">
              <w:lastRenderedPageBreak/>
              <w:t xml:space="preserve">The Board is composed of </w:t>
            </w:r>
            <w:ins w:id="169" w:author="Pierre-Jean Verrando" w:date="2024-11-13T12:48:00Z" w16du:dateUtc="2024-11-13T11:48:00Z">
              <w:r>
                <w:t>5 (five)</w:t>
              </w:r>
            </w:ins>
            <w:del w:id="170" w:author="Pierre-Jean Verrando" w:date="2024-11-13T12:48:00Z" w16du:dateUtc="2024-11-13T11:48:00Z">
              <w:r w:rsidRPr="00C66BB8" w:rsidDel="00B117DB">
                <w:delText>6</w:delText>
              </w:r>
            </w:del>
            <w:r w:rsidRPr="00C66BB8">
              <w:t xml:space="preserve"> permanent Board seats and </w:t>
            </w:r>
            <w:ins w:id="171" w:author="Pierre-Jean Verrando" w:date="2025-01-06T11:53:00Z" w16du:dateUtc="2025-01-06T10:53:00Z">
              <w:r>
                <w:t>4</w:t>
              </w:r>
            </w:ins>
            <w:del w:id="172" w:author="Pierre-Jean Verrando" w:date="2025-01-06T11:53:00Z" w16du:dateUtc="2025-01-06T10:53:00Z">
              <w:r w:rsidRPr="00C66BB8" w:rsidDel="004D37B8">
                <w:delText>3</w:delText>
              </w:r>
            </w:del>
            <w:r w:rsidRPr="00C66BB8">
              <w:t xml:space="preserve"> </w:t>
            </w:r>
            <w:ins w:id="173" w:author="Pierre-Jean Verrando" w:date="2024-11-13T12:49:00Z" w16du:dateUtc="2024-11-13T11:49:00Z">
              <w:r>
                <w:t>(</w:t>
              </w:r>
            </w:ins>
            <w:ins w:id="174" w:author="Pierre-Jean Verrando" w:date="2025-01-06T11:53:00Z" w16du:dateUtc="2025-01-06T10:53:00Z">
              <w:r>
                <w:t>fo</w:t>
              </w:r>
            </w:ins>
            <w:ins w:id="175" w:author="Pierre-Jean Verrando" w:date="2025-01-06T11:54:00Z" w16du:dateUtc="2025-01-06T10:54:00Z">
              <w:r>
                <w:t>u</w:t>
              </w:r>
            </w:ins>
            <w:ins w:id="176" w:author="Pierre-Jean Verrando" w:date="2025-01-06T11:53:00Z" w16du:dateUtc="2025-01-06T10:53:00Z">
              <w:r>
                <w:t>r</w:t>
              </w:r>
            </w:ins>
            <w:ins w:id="177" w:author="Pierre-Jean Verrando" w:date="2024-11-13T12:49:00Z" w16du:dateUtc="2024-11-13T11:49:00Z">
              <w:r>
                <w:t xml:space="preserve">) </w:t>
              </w:r>
            </w:ins>
            <w:r w:rsidRPr="00C66BB8">
              <w:t xml:space="preserve">rotating Board seats. Senior members as defined in </w:t>
            </w:r>
            <w:r w:rsidRPr="00C66BB8">
              <w:rPr>
                <w:b/>
                <w:bCs/>
              </w:rPr>
              <w:t xml:space="preserve">Art. </w:t>
            </w:r>
            <w:ins w:id="178" w:author="Pierre-Jean Verrando" w:date="2024-11-13T12:48:00Z" w16du:dateUtc="2024-11-13T11:48:00Z">
              <w:r>
                <w:rPr>
                  <w:b/>
                  <w:bCs/>
                </w:rPr>
                <w:t>5</w:t>
              </w:r>
            </w:ins>
            <w:del w:id="179" w:author="Pierre-Jean Verrando" w:date="2024-11-13T12:48:00Z" w16du:dateUtc="2024-11-13T11:48:00Z">
              <w:r w:rsidRPr="00C66BB8" w:rsidDel="00B117DB">
                <w:rPr>
                  <w:b/>
                  <w:bCs/>
                </w:rPr>
                <w:delText>4</w:delText>
              </w:r>
            </w:del>
            <w:r w:rsidRPr="00C66BB8">
              <w:rPr>
                <w:b/>
                <w:bCs/>
              </w:rPr>
              <w:t xml:space="preserve"> a)</w:t>
            </w:r>
            <w:r w:rsidRPr="00C66BB8">
              <w:t xml:space="preserve"> have a permanent Board seat. Rotating Board seats are open to Executive members. </w:t>
            </w:r>
          </w:p>
          <w:p w14:paraId="1A91552E" w14:textId="77777777" w:rsidR="004D37B8" w:rsidRPr="00C66BB8" w:rsidRDefault="004D37B8" w:rsidP="004D37B8">
            <w:pPr>
              <w:jc w:val="both"/>
            </w:pPr>
          </w:p>
          <w:p w14:paraId="547D864C" w14:textId="77777777" w:rsidR="004D37B8" w:rsidRDefault="004D37B8" w:rsidP="004D37B8">
            <w:pPr>
              <w:jc w:val="both"/>
            </w:pPr>
            <w:r w:rsidRPr="00C66BB8">
              <w:t xml:space="preserve">The Board consists of a President, Vice-Presidents and a Treasurer. The President is appointed as defined in </w:t>
            </w:r>
            <w:r w:rsidRPr="00C66BB8">
              <w:rPr>
                <w:b/>
              </w:rPr>
              <w:t>Art. 1</w:t>
            </w:r>
            <w:ins w:id="180" w:author="Pierre-Jean Verrando" w:date="2024-11-13T12:49:00Z" w16du:dateUtc="2024-11-13T11:49:00Z">
              <w:r>
                <w:rPr>
                  <w:b/>
                </w:rPr>
                <w:t>2</w:t>
              </w:r>
            </w:ins>
            <w:del w:id="181" w:author="Pierre-Jean Verrando" w:date="2024-11-13T12:49:00Z" w16du:dateUtc="2024-11-13T11:49:00Z">
              <w:r w:rsidRPr="00C66BB8" w:rsidDel="00B117DB">
                <w:rPr>
                  <w:b/>
                </w:rPr>
                <w:delText>1</w:delText>
              </w:r>
            </w:del>
            <w:r w:rsidRPr="00C66BB8">
              <w:t>. All other Board members are Vice-Presidents.</w:t>
            </w:r>
          </w:p>
          <w:p w14:paraId="6E96017A" w14:textId="77777777" w:rsidR="004D37B8" w:rsidRDefault="004D37B8" w:rsidP="004D37B8">
            <w:pPr>
              <w:jc w:val="both"/>
            </w:pPr>
            <w:r w:rsidRPr="00C66BB8">
              <w:t>The Treasurer is appointed within the Board. He/she is appointed by the Board by simple majority of all Board member (permanent seats and rotating seats) who are present or represented at the meeting, for a term of one year-term which may be renewed. The Treasurer can</w:t>
            </w:r>
            <w:ins w:id="182" w:author="Vermeylen Jerome" w:date="2023-12-07T16:46:00Z">
              <w:r>
                <w:t>not</w:t>
              </w:r>
            </w:ins>
            <w:del w:id="183" w:author="Vermeylen Jerome" w:date="2023-12-07T16:46:00Z">
              <w:r w:rsidRPr="00C66BB8" w:rsidDel="002D07CF">
                <w:delText>’t</w:delText>
              </w:r>
            </w:del>
            <w:r w:rsidRPr="00C66BB8">
              <w:t xml:space="preserve"> be President at the same time.</w:t>
            </w:r>
          </w:p>
          <w:p w14:paraId="0BC3866E" w14:textId="77777777" w:rsidR="004D37B8" w:rsidRDefault="004D37B8" w:rsidP="004D37B8">
            <w:pPr>
              <w:jc w:val="both"/>
              <w:rPr>
                <w:lang w:val="en-US"/>
              </w:rPr>
            </w:pPr>
            <w:r>
              <w:t xml:space="preserve">The rotating Board members are elected by the General Assembly for a one-year term of office </w:t>
            </w:r>
            <w:r>
              <w:lastRenderedPageBreak/>
              <w:t>which may be renewed</w:t>
            </w:r>
            <w:del w:id="184" w:author="Pierre-Jean Verrando" w:date="2024-11-13T11:56:00Z" w16du:dateUtc="2024-11-13T10:56:00Z">
              <w:r w:rsidDel="00B117DB">
                <w:delText xml:space="preserve"> for a second consecutive term of office</w:delText>
              </w:r>
            </w:del>
            <w:r>
              <w:t xml:space="preserve">. Each candidate for a rotating Board seat shall provide </w:t>
            </w:r>
            <w:r>
              <w:rPr>
                <w:lang w:val="en-US"/>
              </w:rPr>
              <w:t>a supporting letter from the employing member company confirming that the candidate will get the resources (budget and time) required to act as a Board member. In addition, the letter shall state that both the member company and the Board member are committed to actively contribute to the work and to act in the interest of the Association.</w:t>
            </w:r>
          </w:p>
          <w:p w14:paraId="6708ED05" w14:textId="5BA6C18D" w:rsidR="004D37B8" w:rsidRPr="00753FE4" w:rsidRDefault="004D37B8" w:rsidP="004D37B8">
            <w:pPr>
              <w:rPr>
                <w:lang w:val="en-US"/>
              </w:rPr>
            </w:pPr>
            <w:r w:rsidRPr="00753FE4">
              <w:rPr>
                <w:lang w:val="en-US"/>
              </w:rPr>
              <w:t xml:space="preserve">The </w:t>
            </w:r>
            <w:ins w:id="185" w:author="Pierre-Jean Verrando" w:date="2025-01-06T11:54:00Z" w16du:dateUtc="2025-01-06T10:54:00Z">
              <w:r>
                <w:rPr>
                  <w:lang w:val="en-US"/>
                </w:rPr>
                <w:t>4</w:t>
              </w:r>
            </w:ins>
            <w:del w:id="186" w:author="Pierre-Jean Verrando" w:date="2025-01-06T11:54:00Z" w16du:dateUtc="2025-01-06T10:54:00Z">
              <w:r w:rsidRPr="00753FE4" w:rsidDel="004D37B8">
                <w:rPr>
                  <w:lang w:val="en-US"/>
                </w:rPr>
                <w:delText>3</w:delText>
              </w:r>
            </w:del>
            <w:r w:rsidRPr="00753FE4">
              <w:rPr>
                <w:lang w:val="en-US"/>
              </w:rPr>
              <w:t xml:space="preserve"> </w:t>
            </w:r>
            <w:ins w:id="187" w:author="Pierre-Jean Verrando" w:date="2025-01-06T12:06:00Z" w16du:dateUtc="2025-01-06T11:06:00Z">
              <w:r>
                <w:rPr>
                  <w:lang w:val="en-US"/>
                </w:rPr>
                <w:t xml:space="preserve">(four) </w:t>
              </w:r>
            </w:ins>
            <w:r w:rsidRPr="00753FE4">
              <w:rPr>
                <w:lang w:val="en-US"/>
              </w:rPr>
              <w:t>rotating seats are allocated as follows:</w:t>
            </w:r>
          </w:p>
          <w:p w14:paraId="5C79C875" w14:textId="77777777" w:rsidR="004D37B8" w:rsidRPr="00753FE4" w:rsidRDefault="004D37B8" w:rsidP="004D37B8">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“SME</w:t>
            </w:r>
            <w:proofErr w:type="gramStart"/>
            <w:r w:rsidRPr="00753FE4">
              <w:rPr>
                <w:rFonts w:eastAsia="Times New Roman" w:cs="Times New Roman"/>
                <w:iCs w:val="0"/>
                <w:lang w:val="en-US"/>
              </w:rPr>
              <w:t>”;</w:t>
            </w:r>
            <w:proofErr w:type="gramEnd"/>
          </w:p>
          <w:p w14:paraId="470C2312" w14:textId="77777777" w:rsidR="004D37B8" w:rsidRPr="00753FE4" w:rsidRDefault="004D37B8" w:rsidP="004D37B8">
            <w:pPr>
              <w:pStyle w:val="ListParagraph"/>
              <w:numPr>
                <w:ilvl w:val="0"/>
                <w:numId w:val="33"/>
              </w:numPr>
              <w:autoSpaceDE/>
              <w:autoSpaceDN/>
              <w:adjustRightInd/>
              <w:spacing w:after="0"/>
              <w:rPr>
                <w:rFonts w:eastAsia="Times New Roman" w:cs="Times New Roman"/>
                <w:iCs w:val="0"/>
                <w:lang w:val="en-US"/>
              </w:rPr>
            </w:pPr>
            <w:r w:rsidRPr="00753FE4">
              <w:rPr>
                <w:rFonts w:eastAsia="Times New Roman" w:cs="Times New Roman"/>
                <w:iCs w:val="0"/>
                <w:lang w:val="en-US"/>
              </w:rPr>
              <w:t>One seat for an Executive member belonging to the college “laboratory</w:t>
            </w:r>
            <w:proofErr w:type="gramStart"/>
            <w:r w:rsidRPr="00753FE4">
              <w:rPr>
                <w:rFonts w:eastAsia="Times New Roman" w:cs="Times New Roman"/>
                <w:iCs w:val="0"/>
                <w:lang w:val="en-US"/>
              </w:rPr>
              <w:t>”;</w:t>
            </w:r>
            <w:proofErr w:type="gramEnd"/>
          </w:p>
          <w:p w14:paraId="37AA38F7" w14:textId="77777777" w:rsidR="004D37B8" w:rsidRDefault="004D37B8" w:rsidP="004D37B8">
            <w:pPr>
              <w:pStyle w:val="ListParagraph"/>
              <w:numPr>
                <w:ilvl w:val="0"/>
                <w:numId w:val="33"/>
              </w:numPr>
              <w:autoSpaceDE/>
              <w:autoSpaceDN/>
              <w:adjustRightInd/>
              <w:spacing w:after="0"/>
              <w:rPr>
                <w:ins w:id="188" w:author="Pierre-Jean Verrando" w:date="2025-01-06T11:54:00Z" w16du:dateUtc="2025-01-06T10:54:00Z"/>
                <w:rFonts w:eastAsia="Times New Roman" w:cs="Times New Roman"/>
                <w:iCs w:val="0"/>
                <w:lang w:val="en-US"/>
              </w:rPr>
            </w:pPr>
            <w:r w:rsidRPr="00753FE4">
              <w:rPr>
                <w:rFonts w:eastAsia="Times New Roman" w:cs="Times New Roman"/>
                <w:iCs w:val="0"/>
                <w:lang w:val="en-US"/>
              </w:rPr>
              <w:t>One seat for an Executive member belonging to the college “vendors</w:t>
            </w:r>
            <w:proofErr w:type="gramStart"/>
            <w:r w:rsidRPr="00753FE4">
              <w:rPr>
                <w:rFonts w:eastAsia="Times New Roman" w:cs="Times New Roman"/>
                <w:iCs w:val="0"/>
                <w:lang w:val="en-US"/>
              </w:rPr>
              <w:t>”;</w:t>
            </w:r>
            <w:proofErr w:type="gramEnd"/>
          </w:p>
          <w:p w14:paraId="62EC827E" w14:textId="2588BDD6" w:rsidR="004D37B8" w:rsidRPr="004D37B8" w:rsidRDefault="004D37B8" w:rsidP="004D37B8">
            <w:pPr>
              <w:pStyle w:val="ListParagraph"/>
              <w:numPr>
                <w:ilvl w:val="0"/>
                <w:numId w:val="33"/>
              </w:numPr>
              <w:autoSpaceDE/>
              <w:autoSpaceDN/>
              <w:adjustRightInd/>
              <w:spacing w:after="0"/>
              <w:rPr>
                <w:rFonts w:eastAsia="Times New Roman" w:cs="Times New Roman"/>
                <w:iCs w:val="0"/>
                <w:lang w:val="en-US"/>
              </w:rPr>
            </w:pPr>
            <w:ins w:id="189" w:author="Pierre-Jean Verrando" w:date="2025-01-06T11:54:00Z" w16du:dateUtc="2025-01-06T10:54:00Z">
              <w:r w:rsidRPr="00753FE4">
                <w:rPr>
                  <w:rFonts w:eastAsia="Times New Roman" w:cs="Times New Roman"/>
                  <w:iCs w:val="0"/>
                  <w:lang w:val="en-US"/>
                </w:rPr>
                <w:t xml:space="preserve">One seat for an Executive member belonging to </w:t>
              </w:r>
            </w:ins>
            <w:ins w:id="190" w:author="Pierre-Jean Verrando" w:date="2025-01-06T11:55:00Z" w16du:dateUtc="2025-01-06T10:55:00Z">
              <w:r>
                <w:rPr>
                  <w:rFonts w:eastAsia="Times New Roman" w:cs="Times New Roman"/>
                  <w:iCs w:val="0"/>
                  <w:lang w:val="en-US"/>
                </w:rPr>
                <w:t>any</w:t>
              </w:r>
            </w:ins>
            <w:ins w:id="191" w:author="Pierre-Jean Verrando" w:date="2025-01-06T11:54:00Z" w16du:dateUtc="2025-01-06T10:54:00Z">
              <w:r w:rsidRPr="00753FE4">
                <w:rPr>
                  <w:rFonts w:eastAsia="Times New Roman" w:cs="Times New Roman"/>
                  <w:iCs w:val="0"/>
                  <w:lang w:val="en-US"/>
                </w:rPr>
                <w:t xml:space="preserve"> college </w:t>
              </w:r>
            </w:ins>
            <w:ins w:id="192" w:author="Pierre-Jean Verrando" w:date="2025-01-06T11:56:00Z" w16du:dateUtc="2025-01-06T10:56:00Z">
              <w:r w:rsidRPr="00753FE4">
                <w:rPr>
                  <w:lang w:val="en-US"/>
                </w:rPr>
                <w:t>which has not been elected within its college but has received the most votes cast amongst all the other non-elected candidates</w:t>
              </w:r>
              <w:r>
                <w:rPr>
                  <w:lang w:val="en-US"/>
                </w:rPr>
                <w:t>.</w:t>
              </w:r>
            </w:ins>
          </w:p>
          <w:p w14:paraId="185823E4" w14:textId="77777777" w:rsidR="004D37B8" w:rsidRPr="00753FE4" w:rsidRDefault="004D37B8" w:rsidP="004D37B8">
            <w:pPr>
              <w:pStyle w:val="ListParagraph"/>
              <w:autoSpaceDE/>
              <w:autoSpaceDN/>
              <w:adjustRightInd/>
              <w:spacing w:after="0"/>
              <w:rPr>
                <w:rFonts w:eastAsia="Times New Roman" w:cs="Times New Roman"/>
                <w:iCs w:val="0"/>
                <w:lang w:val="en-US"/>
              </w:rPr>
            </w:pPr>
          </w:p>
          <w:p w14:paraId="06E816CF" w14:textId="0865923C" w:rsidR="004D37B8" w:rsidRPr="004D37B8" w:rsidRDefault="004D37B8" w:rsidP="004D37B8">
            <w:pPr>
              <w:jc w:val="both"/>
            </w:pPr>
            <w:r w:rsidRPr="00753FE4">
              <w:rPr>
                <w:lang w:val="en-US"/>
              </w:rPr>
              <w:t>If there are no declared candidates from a particular college, the seat is allocated to the candidate which has not been elected within its college</w:t>
            </w:r>
            <w:del w:id="193" w:author="Pierre-Jean Verrando" w:date="2024-11-13T12:44:00Z" w16du:dateUtc="2024-11-13T11:44:00Z">
              <w:r w:rsidDel="00B117DB">
                <w:rPr>
                  <w:lang w:val="en-US"/>
                </w:rPr>
                <w:delText>,</w:delText>
              </w:r>
            </w:del>
            <w:r w:rsidRPr="00753FE4">
              <w:rPr>
                <w:lang w:val="en-US"/>
              </w:rPr>
              <w:t xml:space="preserve"> but has received the most votes cast amongst all the other non-elected candidates</w:t>
            </w:r>
          </w:p>
        </w:tc>
        <w:tc>
          <w:tcPr>
            <w:tcW w:w="4666" w:type="dxa"/>
          </w:tcPr>
          <w:p w14:paraId="2EAEB859" w14:textId="77777777" w:rsidR="004D37B8" w:rsidRPr="00C66BB8" w:rsidRDefault="004D37B8" w:rsidP="004D37B8">
            <w:pPr>
              <w:jc w:val="both"/>
            </w:pPr>
            <w:r w:rsidRPr="00C66BB8">
              <w:lastRenderedPageBreak/>
              <w:t xml:space="preserve">The Board is composed of </w:t>
            </w:r>
            <w:ins w:id="194" w:author="Pierre-Jean Verrando" w:date="2024-11-13T12:48:00Z" w16du:dateUtc="2024-11-13T11:48:00Z">
              <w:r>
                <w:t>5 (five)</w:t>
              </w:r>
            </w:ins>
            <w:del w:id="195" w:author="Pierre-Jean Verrando" w:date="2024-11-13T12:48:00Z" w16du:dateUtc="2024-11-13T11:48:00Z">
              <w:r w:rsidRPr="00C66BB8" w:rsidDel="00B117DB">
                <w:delText>6</w:delText>
              </w:r>
            </w:del>
            <w:r w:rsidRPr="00C66BB8">
              <w:t xml:space="preserve"> permanent Board seats and </w:t>
            </w:r>
            <w:ins w:id="196" w:author="Pierre-Jean Verrando" w:date="2025-01-06T11:53:00Z" w16du:dateUtc="2025-01-06T10:53:00Z">
              <w:r>
                <w:t>4</w:t>
              </w:r>
            </w:ins>
            <w:del w:id="197" w:author="Pierre-Jean Verrando" w:date="2025-01-06T11:53:00Z" w16du:dateUtc="2025-01-06T10:53:00Z">
              <w:r w:rsidRPr="00C66BB8" w:rsidDel="004D37B8">
                <w:delText>3</w:delText>
              </w:r>
            </w:del>
            <w:r w:rsidRPr="00C66BB8">
              <w:t xml:space="preserve"> </w:t>
            </w:r>
            <w:ins w:id="198" w:author="Pierre-Jean Verrando" w:date="2024-11-13T12:49:00Z" w16du:dateUtc="2024-11-13T11:49:00Z">
              <w:r>
                <w:t>(</w:t>
              </w:r>
            </w:ins>
            <w:ins w:id="199" w:author="Pierre-Jean Verrando" w:date="2025-01-06T11:53:00Z" w16du:dateUtc="2025-01-06T10:53:00Z">
              <w:r>
                <w:t>fo</w:t>
              </w:r>
            </w:ins>
            <w:ins w:id="200" w:author="Pierre-Jean Verrando" w:date="2025-01-06T11:54:00Z" w16du:dateUtc="2025-01-06T10:54:00Z">
              <w:r>
                <w:t>u</w:t>
              </w:r>
            </w:ins>
            <w:ins w:id="201" w:author="Pierre-Jean Verrando" w:date="2025-01-06T11:53:00Z" w16du:dateUtc="2025-01-06T10:53:00Z">
              <w:r>
                <w:t>r</w:t>
              </w:r>
            </w:ins>
            <w:ins w:id="202" w:author="Pierre-Jean Verrando" w:date="2024-11-13T12:49:00Z" w16du:dateUtc="2024-11-13T11:49:00Z">
              <w:r>
                <w:t xml:space="preserve">) </w:t>
              </w:r>
            </w:ins>
            <w:r w:rsidRPr="00C66BB8">
              <w:t xml:space="preserve">rotating Board seats. Senior members as defined in </w:t>
            </w:r>
            <w:r w:rsidRPr="00C66BB8">
              <w:rPr>
                <w:b/>
                <w:bCs/>
              </w:rPr>
              <w:t xml:space="preserve">Art. </w:t>
            </w:r>
            <w:ins w:id="203" w:author="Pierre-Jean Verrando" w:date="2024-11-13T12:48:00Z" w16du:dateUtc="2024-11-13T11:48:00Z">
              <w:r>
                <w:rPr>
                  <w:b/>
                  <w:bCs/>
                </w:rPr>
                <w:t>5</w:t>
              </w:r>
            </w:ins>
            <w:del w:id="204" w:author="Pierre-Jean Verrando" w:date="2024-11-13T12:48:00Z" w16du:dateUtc="2024-11-13T11:48:00Z">
              <w:r w:rsidRPr="00C66BB8" w:rsidDel="00B117DB">
                <w:rPr>
                  <w:b/>
                  <w:bCs/>
                </w:rPr>
                <w:delText>4</w:delText>
              </w:r>
            </w:del>
            <w:r w:rsidRPr="00C66BB8">
              <w:rPr>
                <w:b/>
                <w:bCs/>
              </w:rPr>
              <w:t xml:space="preserve"> a)</w:t>
            </w:r>
            <w:r w:rsidRPr="00C66BB8">
              <w:t xml:space="preserve"> have a permanent Board seat. Rotating Board seats are open to Executive members. </w:t>
            </w:r>
          </w:p>
          <w:p w14:paraId="7FE2FCA1" w14:textId="77777777" w:rsidR="004D37B8" w:rsidRPr="00C66BB8" w:rsidRDefault="004D37B8" w:rsidP="004D37B8">
            <w:pPr>
              <w:jc w:val="both"/>
            </w:pPr>
          </w:p>
          <w:p w14:paraId="4202A593" w14:textId="77777777" w:rsidR="004D37B8" w:rsidRDefault="004D37B8" w:rsidP="004D37B8">
            <w:pPr>
              <w:jc w:val="both"/>
            </w:pPr>
            <w:r w:rsidRPr="00C66BB8">
              <w:t xml:space="preserve">The Board consists of a President, Vice-Presidents and a Treasurer. The President is appointed as defined in </w:t>
            </w:r>
            <w:r w:rsidRPr="00C66BB8">
              <w:rPr>
                <w:b/>
              </w:rPr>
              <w:t>Art. 1</w:t>
            </w:r>
            <w:ins w:id="205" w:author="Pierre-Jean Verrando" w:date="2024-11-13T12:49:00Z" w16du:dateUtc="2024-11-13T11:49:00Z">
              <w:r>
                <w:rPr>
                  <w:b/>
                </w:rPr>
                <w:t>2</w:t>
              </w:r>
            </w:ins>
            <w:del w:id="206" w:author="Pierre-Jean Verrando" w:date="2024-11-13T12:49:00Z" w16du:dateUtc="2024-11-13T11:49:00Z">
              <w:r w:rsidRPr="00C66BB8" w:rsidDel="00B117DB">
                <w:rPr>
                  <w:b/>
                </w:rPr>
                <w:delText>1</w:delText>
              </w:r>
            </w:del>
            <w:r w:rsidRPr="00C66BB8">
              <w:t>. All other Board members are Vice-Presidents.</w:t>
            </w:r>
          </w:p>
          <w:p w14:paraId="7A96C041" w14:textId="77777777" w:rsidR="004D37B8" w:rsidRDefault="004D37B8" w:rsidP="004D37B8">
            <w:pPr>
              <w:jc w:val="both"/>
            </w:pPr>
            <w:r w:rsidRPr="00C66BB8">
              <w:t>The Treasurer is appointed within the Board. He/she is appointed by the Board by simple majority of all Board member (permanent seats and rotating seats) who are present or represented at the meeting, for a term of one year-term which may be renewed. The Treasurer can</w:t>
            </w:r>
            <w:ins w:id="207" w:author="Vermeylen Jerome" w:date="2023-12-07T16:46:00Z">
              <w:r>
                <w:t>not</w:t>
              </w:r>
            </w:ins>
            <w:del w:id="208" w:author="Vermeylen Jerome" w:date="2023-12-07T16:46:00Z">
              <w:r w:rsidRPr="00C66BB8" w:rsidDel="002D07CF">
                <w:delText>’t</w:delText>
              </w:r>
            </w:del>
            <w:r w:rsidRPr="00C66BB8">
              <w:t xml:space="preserve"> be President at the same time.</w:t>
            </w:r>
          </w:p>
          <w:p w14:paraId="045A853D" w14:textId="4029CC0F" w:rsidR="004D37B8" w:rsidDel="004D37B8" w:rsidRDefault="004D37B8" w:rsidP="004D37B8">
            <w:pPr>
              <w:jc w:val="both"/>
              <w:rPr>
                <w:del w:id="209" w:author="Pierre-Jean Verrando" w:date="2025-01-06T12:07:00Z" w16du:dateUtc="2025-01-06T11:07:00Z"/>
                <w:lang w:val="en-US"/>
              </w:rPr>
            </w:pPr>
            <w:r>
              <w:t xml:space="preserve">The rotating Board members are elected by the General Assembly for a one-year term of office </w:t>
            </w:r>
            <w:r>
              <w:lastRenderedPageBreak/>
              <w:t>which may be renewed</w:t>
            </w:r>
            <w:del w:id="210" w:author="Pierre-Jean Verrando" w:date="2024-11-13T11:56:00Z" w16du:dateUtc="2024-11-13T10:56:00Z">
              <w:r w:rsidDel="00B117DB">
                <w:delText xml:space="preserve"> for a second consecutive term of office</w:delText>
              </w:r>
            </w:del>
            <w:r>
              <w:t>. Each candidate for a rotating Board seat shall</w:t>
            </w:r>
            <w:ins w:id="211" w:author="Pierre-Jean Verrando" w:date="2025-01-06T12:06:00Z" w16du:dateUtc="2025-01-06T11:06:00Z">
              <w:r>
                <w:t xml:space="preserve"> be an Executive member</w:t>
              </w:r>
            </w:ins>
            <w:ins w:id="212" w:author="Pierre-Jean Verrando" w:date="2025-01-06T12:07:00Z" w16du:dateUtc="2025-01-06T11:07:00Z">
              <w:r>
                <w:t>, it shall</w:t>
              </w:r>
            </w:ins>
            <w:r>
              <w:t xml:space="preserve"> provide </w:t>
            </w:r>
            <w:r>
              <w:rPr>
                <w:lang w:val="en-US"/>
              </w:rPr>
              <w:t>a supporting letter from the employing member company confirming that the candidate will get the resources (budget and time) required to act as a Board member. In addition, the letter shall state that both the member company and the Board member are committed to actively contribute to the work and to act in the interest of the Association.</w:t>
            </w:r>
          </w:p>
          <w:p w14:paraId="1FB61FCC" w14:textId="07B533D5" w:rsidR="004D37B8" w:rsidRPr="00753FE4" w:rsidDel="004D37B8" w:rsidRDefault="004D37B8" w:rsidP="004D37B8">
            <w:pPr>
              <w:rPr>
                <w:del w:id="213" w:author="Pierre-Jean Verrando" w:date="2025-01-06T12:07:00Z" w16du:dateUtc="2025-01-06T11:07:00Z"/>
                <w:lang w:val="en-US"/>
              </w:rPr>
            </w:pPr>
            <w:del w:id="214" w:author="Pierre-Jean Verrando" w:date="2025-01-06T12:07:00Z" w16du:dateUtc="2025-01-06T11:07:00Z">
              <w:r w:rsidRPr="00753FE4" w:rsidDel="004D37B8">
                <w:rPr>
                  <w:lang w:val="en-US"/>
                </w:rPr>
                <w:delText xml:space="preserve">The </w:delText>
              </w:r>
            </w:del>
            <w:del w:id="215" w:author="Pierre-Jean Verrando" w:date="2025-01-06T11:54:00Z" w16du:dateUtc="2025-01-06T10:54:00Z">
              <w:r w:rsidRPr="00753FE4" w:rsidDel="004D37B8">
                <w:rPr>
                  <w:lang w:val="en-US"/>
                </w:rPr>
                <w:delText>3</w:delText>
              </w:r>
            </w:del>
            <w:del w:id="216" w:author="Pierre-Jean Verrando" w:date="2025-01-06T12:07:00Z" w16du:dateUtc="2025-01-06T11:07:00Z">
              <w:r w:rsidRPr="00753FE4" w:rsidDel="004D37B8">
                <w:rPr>
                  <w:lang w:val="en-US"/>
                </w:rPr>
                <w:delText xml:space="preserve"> rotating seats are allocated as follows:</w:delText>
              </w:r>
            </w:del>
          </w:p>
          <w:p w14:paraId="28EE9626" w14:textId="78AC6C48" w:rsidR="004D37B8" w:rsidRPr="00753FE4" w:rsidDel="004D37B8" w:rsidRDefault="004D37B8" w:rsidP="004D37B8">
            <w:pPr>
              <w:pStyle w:val="ListParagraph"/>
              <w:numPr>
                <w:ilvl w:val="0"/>
                <w:numId w:val="33"/>
              </w:numPr>
              <w:autoSpaceDE/>
              <w:autoSpaceDN/>
              <w:adjustRightInd/>
              <w:spacing w:after="0"/>
              <w:rPr>
                <w:del w:id="217" w:author="Pierre-Jean Verrando" w:date="2025-01-06T12:07:00Z" w16du:dateUtc="2025-01-06T11:07:00Z"/>
                <w:rFonts w:eastAsia="Times New Roman" w:cs="Times New Roman"/>
                <w:iCs w:val="0"/>
                <w:lang w:val="en-US"/>
              </w:rPr>
            </w:pPr>
            <w:del w:id="218" w:author="Pierre-Jean Verrando" w:date="2025-01-06T12:07:00Z" w16du:dateUtc="2025-01-06T11:07:00Z">
              <w:r w:rsidRPr="00753FE4" w:rsidDel="004D37B8">
                <w:rPr>
                  <w:rFonts w:eastAsia="Times New Roman" w:cs="Times New Roman"/>
                  <w:iCs w:val="0"/>
                  <w:lang w:val="en-US"/>
                </w:rPr>
                <w:delText>One seat for an Executive member belonging to the college “SME”;</w:delText>
              </w:r>
            </w:del>
          </w:p>
          <w:p w14:paraId="6402FCC1" w14:textId="21E6B8BB" w:rsidR="004D37B8" w:rsidRPr="00753FE4" w:rsidDel="004D37B8" w:rsidRDefault="004D37B8" w:rsidP="004D37B8">
            <w:pPr>
              <w:pStyle w:val="ListParagraph"/>
              <w:numPr>
                <w:ilvl w:val="0"/>
                <w:numId w:val="33"/>
              </w:numPr>
              <w:autoSpaceDE/>
              <w:autoSpaceDN/>
              <w:adjustRightInd/>
              <w:spacing w:after="0"/>
              <w:rPr>
                <w:del w:id="219" w:author="Pierre-Jean Verrando" w:date="2025-01-06T12:07:00Z" w16du:dateUtc="2025-01-06T11:07:00Z"/>
                <w:rFonts w:eastAsia="Times New Roman" w:cs="Times New Roman"/>
                <w:iCs w:val="0"/>
                <w:lang w:val="en-US"/>
              </w:rPr>
            </w:pPr>
            <w:del w:id="220" w:author="Pierre-Jean Verrando" w:date="2025-01-06T12:07:00Z" w16du:dateUtc="2025-01-06T11:07:00Z">
              <w:r w:rsidRPr="00753FE4" w:rsidDel="004D37B8">
                <w:rPr>
                  <w:rFonts w:eastAsia="Times New Roman" w:cs="Times New Roman"/>
                  <w:iCs w:val="0"/>
                  <w:lang w:val="en-US"/>
                </w:rPr>
                <w:delText>One seat for an Executive member belonging to the college “laboratory”;</w:delText>
              </w:r>
            </w:del>
          </w:p>
          <w:p w14:paraId="6E21CB3A" w14:textId="473EFE7D" w:rsidR="004D37B8" w:rsidRPr="004D37B8" w:rsidDel="004D37B8" w:rsidRDefault="004D37B8" w:rsidP="004D37B8">
            <w:pPr>
              <w:pStyle w:val="ListParagraph"/>
              <w:numPr>
                <w:ilvl w:val="0"/>
                <w:numId w:val="33"/>
              </w:numPr>
              <w:autoSpaceDE/>
              <w:autoSpaceDN/>
              <w:adjustRightInd/>
              <w:spacing w:after="0"/>
              <w:rPr>
                <w:del w:id="221" w:author="Pierre-Jean Verrando" w:date="2025-01-06T12:07:00Z" w16du:dateUtc="2025-01-06T11:07:00Z"/>
                <w:rFonts w:eastAsia="Times New Roman" w:cs="Times New Roman"/>
                <w:iCs w:val="0"/>
                <w:lang w:val="en-US"/>
              </w:rPr>
            </w:pPr>
            <w:del w:id="222" w:author="Pierre-Jean Verrando" w:date="2025-01-06T12:07:00Z" w16du:dateUtc="2025-01-06T11:07:00Z">
              <w:r w:rsidRPr="00753FE4" w:rsidDel="004D37B8">
                <w:rPr>
                  <w:rFonts w:eastAsia="Times New Roman" w:cs="Times New Roman"/>
                  <w:iCs w:val="0"/>
                  <w:lang w:val="en-US"/>
                </w:rPr>
                <w:delText>One seat for an Executive member belonging to the college “vendors”;</w:delText>
              </w:r>
            </w:del>
          </w:p>
          <w:p w14:paraId="217E70F3" w14:textId="56B5C944" w:rsidR="004D37B8" w:rsidRPr="00753FE4" w:rsidDel="004D37B8" w:rsidRDefault="004D37B8" w:rsidP="004D37B8">
            <w:pPr>
              <w:pStyle w:val="ListParagraph"/>
              <w:autoSpaceDE/>
              <w:autoSpaceDN/>
              <w:adjustRightInd/>
              <w:spacing w:after="0"/>
              <w:rPr>
                <w:del w:id="223" w:author="Pierre-Jean Verrando" w:date="2025-01-06T12:07:00Z" w16du:dateUtc="2025-01-06T11:07:00Z"/>
                <w:rFonts w:eastAsia="Times New Roman" w:cs="Times New Roman"/>
                <w:iCs w:val="0"/>
                <w:lang w:val="en-US"/>
              </w:rPr>
            </w:pPr>
          </w:p>
          <w:p w14:paraId="10BFAB70" w14:textId="39395330" w:rsidR="004D37B8" w:rsidRPr="004D37B8" w:rsidRDefault="004D37B8" w:rsidP="004D37B8">
            <w:pPr>
              <w:jc w:val="both"/>
            </w:pPr>
            <w:del w:id="224" w:author="Pierre-Jean Verrando" w:date="2025-01-06T12:07:00Z" w16du:dateUtc="2025-01-06T11:07:00Z">
              <w:r w:rsidRPr="00753FE4" w:rsidDel="004D37B8">
                <w:rPr>
                  <w:lang w:val="en-US"/>
                </w:rPr>
                <w:delText>If there are no declared candidates from a particular college, the seat is allocated to the candidate which has not been elected within its college</w:delText>
              </w:r>
            </w:del>
            <w:del w:id="225" w:author="Pierre-Jean Verrando" w:date="2024-11-13T12:44:00Z" w16du:dateUtc="2024-11-13T11:44:00Z">
              <w:r w:rsidDel="00B117DB">
                <w:rPr>
                  <w:lang w:val="en-US"/>
                </w:rPr>
                <w:delText>,</w:delText>
              </w:r>
            </w:del>
            <w:del w:id="226" w:author="Pierre-Jean Verrando" w:date="2025-01-06T12:07:00Z" w16du:dateUtc="2025-01-06T11:07:00Z">
              <w:r w:rsidRPr="00753FE4" w:rsidDel="004D37B8">
                <w:rPr>
                  <w:lang w:val="en-US"/>
                </w:rPr>
                <w:delText xml:space="preserve"> but has received the most votes cast amongst all the other non-elected candidates</w:delText>
              </w:r>
            </w:del>
          </w:p>
        </w:tc>
      </w:tr>
    </w:tbl>
    <w:p w14:paraId="12134FFB" w14:textId="77777777" w:rsidR="004D37B8" w:rsidRDefault="004D37B8" w:rsidP="00C66BB8">
      <w:pPr>
        <w:jc w:val="both"/>
        <w:rPr>
          <w:ins w:id="227" w:author="Pierre-Jean Verrando" w:date="2025-01-06T11:45:00Z" w16du:dateUtc="2025-01-06T10:45:00Z"/>
        </w:rPr>
      </w:pPr>
    </w:p>
    <w:p w14:paraId="1634A47C" w14:textId="23505E52" w:rsidR="00C66BB8" w:rsidRPr="00C66BB8" w:rsidDel="004D37B8" w:rsidRDefault="00C66BB8" w:rsidP="00C66BB8">
      <w:pPr>
        <w:jc w:val="both"/>
        <w:rPr>
          <w:del w:id="228" w:author="Pierre-Jean Verrando" w:date="2025-01-06T12:07:00Z" w16du:dateUtc="2025-01-06T11:07:00Z"/>
        </w:rPr>
      </w:pPr>
      <w:del w:id="229" w:author="Pierre-Jean Verrando" w:date="2025-01-06T12:07:00Z" w16du:dateUtc="2025-01-06T11:07:00Z">
        <w:r w:rsidRPr="00C66BB8" w:rsidDel="004D37B8">
          <w:delText xml:space="preserve">The Board is composed of </w:delText>
        </w:r>
      </w:del>
      <w:del w:id="230" w:author="Pierre-Jean Verrando" w:date="2024-11-13T12:48:00Z" w16du:dateUtc="2024-11-13T11:48:00Z">
        <w:r w:rsidRPr="00C66BB8" w:rsidDel="00B117DB">
          <w:delText>6</w:delText>
        </w:r>
      </w:del>
      <w:del w:id="231" w:author="Pierre-Jean Verrando" w:date="2025-01-06T12:07:00Z" w16du:dateUtc="2025-01-06T11:07:00Z">
        <w:r w:rsidRPr="00C66BB8" w:rsidDel="004D37B8">
          <w:delText xml:space="preserve"> permanent Board seats and 3 rotating Board seats. Senior members as defined in </w:delText>
        </w:r>
        <w:r w:rsidRPr="00C66BB8" w:rsidDel="004D37B8">
          <w:rPr>
            <w:b/>
            <w:bCs/>
          </w:rPr>
          <w:delText xml:space="preserve">Art. </w:delText>
        </w:r>
      </w:del>
      <w:del w:id="232" w:author="Pierre-Jean Verrando" w:date="2024-11-13T12:48:00Z" w16du:dateUtc="2024-11-13T11:48:00Z">
        <w:r w:rsidRPr="00C66BB8" w:rsidDel="00B117DB">
          <w:rPr>
            <w:b/>
            <w:bCs/>
          </w:rPr>
          <w:delText>4</w:delText>
        </w:r>
      </w:del>
      <w:del w:id="233" w:author="Pierre-Jean Verrando" w:date="2025-01-06T12:07:00Z" w16du:dateUtc="2025-01-06T11:07:00Z">
        <w:r w:rsidRPr="00C66BB8" w:rsidDel="004D37B8">
          <w:rPr>
            <w:b/>
            <w:bCs/>
          </w:rPr>
          <w:delText xml:space="preserve"> a)</w:delText>
        </w:r>
        <w:r w:rsidRPr="00C66BB8" w:rsidDel="004D37B8">
          <w:delText xml:space="preserve"> have a permanent Board seat. Rotating Board seats are open to Executive members. </w:delText>
        </w:r>
      </w:del>
    </w:p>
    <w:p w14:paraId="7C96E73C" w14:textId="5D3F35EC" w:rsidR="00C66BB8" w:rsidRPr="00C66BB8" w:rsidDel="004D37B8" w:rsidRDefault="00C66BB8" w:rsidP="00C66BB8">
      <w:pPr>
        <w:jc w:val="both"/>
        <w:rPr>
          <w:del w:id="234" w:author="Pierre-Jean Verrando" w:date="2025-01-06T12:07:00Z" w16du:dateUtc="2025-01-06T11:07:00Z"/>
        </w:rPr>
      </w:pPr>
    </w:p>
    <w:p w14:paraId="4865C686" w14:textId="36649EAA" w:rsidR="00C66BB8" w:rsidDel="004D37B8" w:rsidRDefault="00C66BB8" w:rsidP="00C66BB8">
      <w:pPr>
        <w:jc w:val="both"/>
        <w:rPr>
          <w:del w:id="235" w:author="Pierre-Jean Verrando" w:date="2025-01-06T12:07:00Z" w16du:dateUtc="2025-01-06T11:07:00Z"/>
        </w:rPr>
      </w:pPr>
      <w:del w:id="236" w:author="Pierre-Jean Verrando" w:date="2025-01-06T12:07:00Z" w16du:dateUtc="2025-01-06T11:07:00Z">
        <w:r w:rsidRPr="00C66BB8" w:rsidDel="004D37B8">
          <w:delText xml:space="preserve">The Board consists of a President, Vice-Presidents and a Treasurer. The President is appointed as defined in </w:delText>
        </w:r>
        <w:r w:rsidRPr="00C66BB8" w:rsidDel="004D37B8">
          <w:rPr>
            <w:b/>
          </w:rPr>
          <w:delText>Art. 1</w:delText>
        </w:r>
      </w:del>
      <w:del w:id="237" w:author="Pierre-Jean Verrando" w:date="2024-11-13T12:49:00Z" w16du:dateUtc="2024-11-13T11:49:00Z">
        <w:r w:rsidRPr="00C66BB8" w:rsidDel="00B117DB">
          <w:rPr>
            <w:b/>
          </w:rPr>
          <w:delText>1</w:delText>
        </w:r>
      </w:del>
      <w:del w:id="238" w:author="Pierre-Jean Verrando" w:date="2025-01-06T12:07:00Z" w16du:dateUtc="2025-01-06T11:07:00Z">
        <w:r w:rsidRPr="00C66BB8" w:rsidDel="004D37B8">
          <w:delText>. All other Board members are Vice-Presidents.</w:delText>
        </w:r>
      </w:del>
    </w:p>
    <w:p w14:paraId="66ECAD44" w14:textId="3753E042" w:rsidR="00C66BB8" w:rsidDel="004D37B8" w:rsidRDefault="00C66BB8" w:rsidP="00C66BB8">
      <w:pPr>
        <w:jc w:val="both"/>
        <w:rPr>
          <w:del w:id="239" w:author="Pierre-Jean Verrando" w:date="2025-01-06T12:07:00Z" w16du:dateUtc="2025-01-06T11:07:00Z"/>
        </w:rPr>
      </w:pPr>
      <w:del w:id="240" w:author="Pierre-Jean Verrando" w:date="2025-01-06T12:07:00Z" w16du:dateUtc="2025-01-06T11:07:00Z">
        <w:r w:rsidRPr="00C66BB8" w:rsidDel="004D37B8">
          <w:delText>The Treasurer is appointed within the Board. He/she is appointed by the Board by simple majority of all Board member (permanent seats and rotating seats) who are present or represented at the meeting, for a term of one year-term which may be renewed. The Treasurer can</w:delText>
        </w:r>
      </w:del>
      <w:ins w:id="241" w:author="Vermeylen Jerome" w:date="2023-12-07T16:46:00Z">
        <w:del w:id="242" w:author="Pierre-Jean Verrando" w:date="2025-01-06T12:07:00Z" w16du:dateUtc="2025-01-06T11:07:00Z">
          <w:r w:rsidR="002D07CF" w:rsidDel="004D37B8">
            <w:delText>not</w:delText>
          </w:r>
        </w:del>
      </w:ins>
      <w:del w:id="243" w:author="Pierre-Jean Verrando" w:date="2025-01-06T12:07:00Z" w16du:dateUtc="2025-01-06T11:07:00Z">
        <w:r w:rsidRPr="00C66BB8" w:rsidDel="004D37B8">
          <w:delText>’t be President at the same time.</w:delText>
        </w:r>
      </w:del>
    </w:p>
    <w:p w14:paraId="444BD7F6" w14:textId="79B1A02B" w:rsidR="00753FE4" w:rsidDel="004D37B8" w:rsidRDefault="00753FE4" w:rsidP="00753FE4">
      <w:pPr>
        <w:jc w:val="both"/>
        <w:rPr>
          <w:del w:id="244" w:author="Pierre-Jean Verrando" w:date="2025-01-06T12:07:00Z" w16du:dateUtc="2025-01-06T11:07:00Z"/>
          <w:lang w:val="en-US"/>
        </w:rPr>
      </w:pPr>
      <w:del w:id="245" w:author="Pierre-Jean Verrando" w:date="2025-01-06T12:07:00Z" w16du:dateUtc="2025-01-06T11:07:00Z">
        <w:r w:rsidDel="004D37B8">
          <w:delText>The rotating Board members are elected by the General Assembly for a one-year term of office which may be renewed</w:delText>
        </w:r>
      </w:del>
      <w:del w:id="246" w:author="Pierre-Jean Verrando" w:date="2024-11-13T11:56:00Z" w16du:dateUtc="2024-11-13T10:56:00Z">
        <w:r w:rsidDel="00B117DB">
          <w:delText xml:space="preserve"> for a second consecutive term of office</w:delText>
        </w:r>
      </w:del>
      <w:del w:id="247" w:author="Pierre-Jean Verrando" w:date="2025-01-06T12:07:00Z" w16du:dateUtc="2025-01-06T11:07:00Z">
        <w:r w:rsidDel="004D37B8">
          <w:delText xml:space="preserve">. Each candidate for a rotating Board seat shall provide </w:delText>
        </w:r>
        <w:r w:rsidDel="004D37B8">
          <w:rPr>
            <w:lang w:val="en-US"/>
          </w:rPr>
          <w:delText>a supporting letter from the employing member company confirming that the candidate will get the resources (budget and time) required to act as a Board member. In addition, the letter shall state that both the member company and the Board member are committed to actively contribute to the work and to act in the interest of the Association.</w:delText>
        </w:r>
      </w:del>
    </w:p>
    <w:p w14:paraId="22D7B8DC" w14:textId="601E057D" w:rsidR="00753FE4" w:rsidRPr="00753FE4" w:rsidDel="004D37B8" w:rsidRDefault="00753FE4" w:rsidP="00753FE4">
      <w:pPr>
        <w:rPr>
          <w:del w:id="248" w:author="Pierre-Jean Verrando" w:date="2025-01-06T12:07:00Z" w16du:dateUtc="2025-01-06T11:07:00Z"/>
          <w:lang w:val="en-US"/>
        </w:rPr>
      </w:pPr>
      <w:del w:id="249" w:author="Pierre-Jean Verrando" w:date="2025-01-06T12:07:00Z" w16du:dateUtc="2025-01-06T11:07:00Z">
        <w:r w:rsidRPr="00753FE4" w:rsidDel="004D37B8">
          <w:rPr>
            <w:lang w:val="en-US"/>
          </w:rPr>
          <w:delText>The 3 rotating seats are allocated as follows:</w:delText>
        </w:r>
      </w:del>
    </w:p>
    <w:p w14:paraId="48DB92AF" w14:textId="04A537C2" w:rsidR="00753FE4" w:rsidRPr="00753FE4" w:rsidDel="004D37B8" w:rsidRDefault="00753FE4" w:rsidP="00753FE4">
      <w:pPr>
        <w:pStyle w:val="ListParagraph"/>
        <w:numPr>
          <w:ilvl w:val="0"/>
          <w:numId w:val="33"/>
        </w:numPr>
        <w:autoSpaceDE/>
        <w:autoSpaceDN/>
        <w:adjustRightInd/>
        <w:spacing w:after="0"/>
        <w:rPr>
          <w:del w:id="250" w:author="Pierre-Jean Verrando" w:date="2025-01-06T12:07:00Z" w16du:dateUtc="2025-01-06T11:07:00Z"/>
          <w:rFonts w:eastAsia="Times New Roman" w:cs="Times New Roman"/>
          <w:iCs w:val="0"/>
          <w:lang w:val="en-US"/>
        </w:rPr>
      </w:pPr>
      <w:del w:id="251" w:author="Pierre-Jean Verrando" w:date="2025-01-06T12:07:00Z" w16du:dateUtc="2025-01-06T11:07:00Z">
        <w:r w:rsidRPr="00753FE4" w:rsidDel="004D37B8">
          <w:rPr>
            <w:rFonts w:eastAsia="Times New Roman" w:cs="Times New Roman"/>
            <w:iCs w:val="0"/>
            <w:lang w:val="en-US"/>
          </w:rPr>
          <w:delText>One seat for an Executive member belonging to the college “SME”;</w:delText>
        </w:r>
      </w:del>
    </w:p>
    <w:p w14:paraId="2A971758" w14:textId="5B51B2C4" w:rsidR="00753FE4" w:rsidRPr="00753FE4" w:rsidDel="004D37B8" w:rsidRDefault="00753FE4" w:rsidP="00753FE4">
      <w:pPr>
        <w:pStyle w:val="ListParagraph"/>
        <w:numPr>
          <w:ilvl w:val="0"/>
          <w:numId w:val="33"/>
        </w:numPr>
        <w:autoSpaceDE/>
        <w:autoSpaceDN/>
        <w:adjustRightInd/>
        <w:spacing w:after="0"/>
        <w:rPr>
          <w:del w:id="252" w:author="Pierre-Jean Verrando" w:date="2025-01-06T12:07:00Z" w16du:dateUtc="2025-01-06T11:07:00Z"/>
          <w:rFonts w:eastAsia="Times New Roman" w:cs="Times New Roman"/>
          <w:iCs w:val="0"/>
          <w:lang w:val="en-US"/>
        </w:rPr>
      </w:pPr>
      <w:del w:id="253" w:author="Pierre-Jean Verrando" w:date="2025-01-06T12:07:00Z" w16du:dateUtc="2025-01-06T11:07:00Z">
        <w:r w:rsidRPr="00753FE4" w:rsidDel="004D37B8">
          <w:rPr>
            <w:rFonts w:eastAsia="Times New Roman" w:cs="Times New Roman"/>
            <w:iCs w:val="0"/>
            <w:lang w:val="en-US"/>
          </w:rPr>
          <w:delText>One seat for an Executive member belonging to the college “laboratory”;</w:delText>
        </w:r>
      </w:del>
    </w:p>
    <w:p w14:paraId="770065F4" w14:textId="1097C118" w:rsidR="00753FE4" w:rsidDel="004D37B8" w:rsidRDefault="00753FE4" w:rsidP="00753FE4">
      <w:pPr>
        <w:pStyle w:val="ListParagraph"/>
        <w:numPr>
          <w:ilvl w:val="0"/>
          <w:numId w:val="33"/>
        </w:numPr>
        <w:autoSpaceDE/>
        <w:autoSpaceDN/>
        <w:adjustRightInd/>
        <w:spacing w:after="0"/>
        <w:rPr>
          <w:del w:id="254" w:author="Pierre-Jean Verrando" w:date="2025-01-06T12:07:00Z" w16du:dateUtc="2025-01-06T11:07:00Z"/>
          <w:rFonts w:eastAsia="Times New Roman" w:cs="Times New Roman"/>
          <w:iCs w:val="0"/>
          <w:lang w:val="en-US"/>
        </w:rPr>
      </w:pPr>
      <w:del w:id="255" w:author="Pierre-Jean Verrando" w:date="2025-01-06T12:07:00Z" w16du:dateUtc="2025-01-06T11:07:00Z">
        <w:r w:rsidRPr="00753FE4" w:rsidDel="004D37B8">
          <w:rPr>
            <w:rFonts w:eastAsia="Times New Roman" w:cs="Times New Roman"/>
            <w:iCs w:val="0"/>
            <w:lang w:val="en-US"/>
          </w:rPr>
          <w:delText>One seat for an Executive member belonging to the college “vendors”;</w:delText>
        </w:r>
      </w:del>
    </w:p>
    <w:p w14:paraId="541D1661" w14:textId="28D75E08" w:rsidR="00753FE4" w:rsidRPr="00753FE4" w:rsidDel="004D37B8" w:rsidRDefault="00753FE4" w:rsidP="00753FE4">
      <w:pPr>
        <w:pStyle w:val="ListParagraph"/>
        <w:autoSpaceDE/>
        <w:autoSpaceDN/>
        <w:adjustRightInd/>
        <w:spacing w:after="0"/>
        <w:rPr>
          <w:del w:id="256" w:author="Pierre-Jean Verrando" w:date="2025-01-06T12:07:00Z" w16du:dateUtc="2025-01-06T11:07:00Z"/>
          <w:rFonts w:eastAsia="Times New Roman" w:cs="Times New Roman"/>
          <w:iCs w:val="0"/>
          <w:lang w:val="en-US"/>
        </w:rPr>
      </w:pPr>
    </w:p>
    <w:p w14:paraId="65543E3F" w14:textId="6C801F3B" w:rsidR="00753FE4" w:rsidDel="004D37B8" w:rsidRDefault="00753FE4" w:rsidP="00753FE4">
      <w:pPr>
        <w:jc w:val="both"/>
        <w:rPr>
          <w:del w:id="257" w:author="Pierre-Jean Verrando" w:date="2025-01-06T12:07:00Z" w16du:dateUtc="2025-01-06T11:07:00Z"/>
          <w:lang w:val="en-US"/>
        </w:rPr>
      </w:pPr>
      <w:del w:id="258" w:author="Pierre-Jean Verrando" w:date="2025-01-06T12:07:00Z" w16du:dateUtc="2025-01-06T11:07:00Z">
        <w:r w:rsidRPr="00753FE4" w:rsidDel="004D37B8">
          <w:rPr>
            <w:lang w:val="en-US"/>
          </w:rPr>
          <w:delText>If there are no declared candidates from a particular college, the seat is allocated to the candidate which has not been elected within its college</w:delText>
        </w:r>
      </w:del>
      <w:del w:id="259" w:author="Pierre-Jean Verrando" w:date="2024-11-13T12:44:00Z" w16du:dateUtc="2024-11-13T11:44:00Z">
        <w:r w:rsidDel="00B117DB">
          <w:rPr>
            <w:lang w:val="en-US"/>
          </w:rPr>
          <w:delText>,</w:delText>
        </w:r>
      </w:del>
      <w:del w:id="260" w:author="Pierre-Jean Verrando" w:date="2025-01-06T12:07:00Z" w16du:dateUtc="2025-01-06T11:07:00Z">
        <w:r w:rsidRPr="00753FE4" w:rsidDel="004D37B8">
          <w:rPr>
            <w:lang w:val="en-US"/>
          </w:rPr>
          <w:delText xml:space="preserve"> but has received the most votes cast amongst all the other non-elected candidates.</w:delText>
        </w:r>
      </w:del>
    </w:p>
    <w:p w14:paraId="3410E941" w14:textId="77777777" w:rsidR="004D37B8" w:rsidRDefault="004D37B8" w:rsidP="00753FE4">
      <w:pPr>
        <w:pStyle w:val="Titleart"/>
        <w:sectPr w:rsidR="004D37B8" w:rsidSect="004D37B8">
          <w:pgSz w:w="16840" w:h="11900" w:orient="landscape"/>
          <w:pgMar w:top="1417" w:right="1417" w:bottom="1417" w:left="1417" w:header="708" w:footer="708" w:gutter="0"/>
          <w:cols w:space="708"/>
          <w:docGrid w:linePitch="360"/>
        </w:sectPr>
      </w:pPr>
    </w:p>
    <w:p w14:paraId="375899FF" w14:textId="6D8D8C3A" w:rsidR="00753FE4" w:rsidRDefault="00753FE4" w:rsidP="00753FE4">
      <w:pPr>
        <w:pStyle w:val="Titleart"/>
      </w:pPr>
      <w:r>
        <w:lastRenderedPageBreak/>
        <w:t xml:space="preserve">Art. </w:t>
      </w:r>
      <w:ins w:id="261" w:author="Pierre-Jean Verrando" w:date="2024-11-13T10:32:00Z" w16du:dateUtc="2024-11-13T09:32:00Z">
        <w:r w:rsidR="00A823E4">
          <w:t>10</w:t>
        </w:r>
      </w:ins>
      <w:del w:id="262" w:author="Pierre-Jean Verrando" w:date="2024-11-13T10:32:00Z" w16du:dateUtc="2024-11-13T09:32:00Z">
        <w:r w:rsidDel="00A823E4">
          <w:delText>9</w:delText>
        </w:r>
      </w:del>
      <w:r>
        <w:t xml:space="preserve">. Responsibility of the Board </w:t>
      </w:r>
    </w:p>
    <w:p w14:paraId="15FE4615" w14:textId="153E7E6C" w:rsidR="00753FE4" w:rsidRDefault="00753FE4" w:rsidP="00753FE4">
      <w:pPr>
        <w:jc w:val="both"/>
      </w:pPr>
      <w:r w:rsidRPr="00753FE4">
        <w:t>The Board is responsible to ensure the Association’ official representation, the efficient implementation of the General Assembly’s decisions and the implementation of the annual budget approved by the General Assembly</w:t>
      </w:r>
      <w:r>
        <w:t xml:space="preserve">. </w:t>
      </w:r>
    </w:p>
    <w:p w14:paraId="56D34382" w14:textId="77777777" w:rsidR="00753FE4" w:rsidRDefault="00753FE4" w:rsidP="00753FE4">
      <w:pPr>
        <w:jc w:val="both"/>
      </w:pPr>
      <w:r>
        <w:t xml:space="preserve">Any day-to-day management and operational work of the Association is handled by the Board. As such, the Board: </w:t>
      </w:r>
    </w:p>
    <w:p w14:paraId="01D1AEB1" w14:textId="77777777" w:rsidR="00753FE4" w:rsidRDefault="00753FE4" w:rsidP="00753FE4">
      <w:pPr>
        <w:pStyle w:val="ListParagraph"/>
        <w:numPr>
          <w:ilvl w:val="0"/>
          <w:numId w:val="35"/>
        </w:numPr>
        <w:autoSpaceDE/>
        <w:autoSpaceDN/>
        <w:adjustRightInd/>
        <w:spacing w:after="0"/>
        <w:jc w:val="both"/>
      </w:pPr>
      <w:r>
        <w:t xml:space="preserve">Decides to create and close Committees, Working Groups and Task </w:t>
      </w:r>
      <w:proofErr w:type="gramStart"/>
      <w:r>
        <w:t>Forces;</w:t>
      </w:r>
      <w:proofErr w:type="gramEnd"/>
      <w:r>
        <w:t xml:space="preserve"> </w:t>
      </w:r>
    </w:p>
    <w:p w14:paraId="64277552" w14:textId="77777777" w:rsidR="00753FE4" w:rsidRDefault="00753FE4" w:rsidP="00753FE4">
      <w:pPr>
        <w:pStyle w:val="ListParagraph"/>
        <w:numPr>
          <w:ilvl w:val="0"/>
          <w:numId w:val="35"/>
        </w:numPr>
        <w:autoSpaceDE/>
        <w:autoSpaceDN/>
        <w:adjustRightInd/>
        <w:spacing w:after="0"/>
        <w:jc w:val="both"/>
      </w:pPr>
      <w:r>
        <w:t>Defines the long-term Action plan (three years</w:t>
      </w:r>
      <w:proofErr w:type="gramStart"/>
      <w:r>
        <w:t>);</w:t>
      </w:r>
      <w:proofErr w:type="gramEnd"/>
    </w:p>
    <w:p w14:paraId="58CCAD65" w14:textId="77777777" w:rsidR="00753FE4" w:rsidRDefault="00753FE4" w:rsidP="00753FE4">
      <w:pPr>
        <w:pStyle w:val="ListParagraph"/>
        <w:numPr>
          <w:ilvl w:val="0"/>
          <w:numId w:val="35"/>
        </w:numPr>
        <w:autoSpaceDE/>
        <w:autoSpaceDN/>
        <w:adjustRightInd/>
        <w:spacing w:after="0"/>
        <w:jc w:val="both"/>
      </w:pPr>
      <w:r>
        <w:t xml:space="preserve">Guides the definition and implementation of the Committee </w:t>
      </w:r>
      <w:proofErr w:type="gramStart"/>
      <w:r>
        <w:t>roadmaps;</w:t>
      </w:r>
      <w:proofErr w:type="gramEnd"/>
    </w:p>
    <w:p w14:paraId="3F24EE08" w14:textId="77777777" w:rsidR="00753FE4" w:rsidRDefault="00753FE4" w:rsidP="00753FE4">
      <w:pPr>
        <w:pStyle w:val="ListParagraph"/>
        <w:numPr>
          <w:ilvl w:val="0"/>
          <w:numId w:val="35"/>
        </w:numPr>
        <w:autoSpaceDE/>
        <w:autoSpaceDN/>
        <w:adjustRightInd/>
        <w:spacing w:after="0"/>
        <w:jc w:val="both"/>
      </w:pPr>
      <w:r>
        <w:t xml:space="preserve">Decides in case of deadlock within a </w:t>
      </w:r>
      <w:proofErr w:type="gramStart"/>
      <w:r>
        <w:t>Committee;</w:t>
      </w:r>
      <w:proofErr w:type="gramEnd"/>
    </w:p>
    <w:p w14:paraId="06CC89CB" w14:textId="77777777" w:rsidR="00753FE4" w:rsidRDefault="00753FE4" w:rsidP="00753FE4">
      <w:pPr>
        <w:pStyle w:val="ListParagraph"/>
        <w:numPr>
          <w:ilvl w:val="0"/>
          <w:numId w:val="35"/>
        </w:numPr>
        <w:autoSpaceDE/>
        <w:autoSpaceDN/>
        <w:adjustRightInd/>
        <w:spacing w:after="0"/>
        <w:jc w:val="both"/>
      </w:pPr>
      <w:r>
        <w:t xml:space="preserve">Proposes the annual budget to the General </w:t>
      </w:r>
      <w:proofErr w:type="gramStart"/>
      <w:r>
        <w:t>Assembly;</w:t>
      </w:r>
      <w:proofErr w:type="gramEnd"/>
    </w:p>
    <w:p w14:paraId="6FCEDEE6" w14:textId="77777777" w:rsidR="00753FE4" w:rsidRDefault="00753FE4" w:rsidP="00753FE4">
      <w:pPr>
        <w:pStyle w:val="ListParagraph"/>
        <w:numPr>
          <w:ilvl w:val="0"/>
          <w:numId w:val="35"/>
        </w:numPr>
        <w:autoSpaceDE/>
        <w:autoSpaceDN/>
        <w:adjustRightInd/>
        <w:spacing w:after="0"/>
        <w:jc w:val="both"/>
      </w:pPr>
      <w:r>
        <w:t xml:space="preserve">Proposes the amount of the annual membership fees to the General </w:t>
      </w:r>
      <w:proofErr w:type="gramStart"/>
      <w:r>
        <w:t>Assembly;</w:t>
      </w:r>
      <w:proofErr w:type="gramEnd"/>
    </w:p>
    <w:p w14:paraId="6E4A198F" w14:textId="77777777" w:rsidR="00753FE4" w:rsidRDefault="00753FE4" w:rsidP="00753FE4">
      <w:pPr>
        <w:pStyle w:val="ListParagraph"/>
        <w:numPr>
          <w:ilvl w:val="0"/>
          <w:numId w:val="35"/>
        </w:numPr>
        <w:autoSpaceDE/>
        <w:autoSpaceDN/>
        <w:adjustRightInd/>
        <w:spacing w:after="0"/>
        <w:jc w:val="both"/>
      </w:pPr>
      <w:r>
        <w:t xml:space="preserve">Validates the application of new </w:t>
      </w:r>
      <w:proofErr w:type="gramStart"/>
      <w:r>
        <w:t>memberships;</w:t>
      </w:r>
      <w:proofErr w:type="gramEnd"/>
    </w:p>
    <w:p w14:paraId="2BC37478" w14:textId="77777777" w:rsidR="00753FE4" w:rsidRDefault="00753FE4" w:rsidP="00753FE4">
      <w:pPr>
        <w:pStyle w:val="ListParagraph"/>
        <w:numPr>
          <w:ilvl w:val="0"/>
          <w:numId w:val="35"/>
        </w:numPr>
        <w:autoSpaceDE/>
        <w:autoSpaceDN/>
        <w:adjustRightInd/>
        <w:spacing w:after="0"/>
        <w:jc w:val="both"/>
      </w:pPr>
      <w:r>
        <w:t xml:space="preserve">Acknowledges the resignation of membership upon payment of fees due and written notice of its </w:t>
      </w:r>
      <w:proofErr w:type="gramStart"/>
      <w:r>
        <w:t>resignation;</w:t>
      </w:r>
      <w:proofErr w:type="gramEnd"/>
      <w:r>
        <w:t xml:space="preserve"> </w:t>
      </w:r>
    </w:p>
    <w:p w14:paraId="0457DA44" w14:textId="4BF89FC3" w:rsidR="00753FE4" w:rsidRDefault="00753FE4" w:rsidP="00753FE4">
      <w:pPr>
        <w:pStyle w:val="ListParagraph"/>
        <w:numPr>
          <w:ilvl w:val="0"/>
          <w:numId w:val="35"/>
        </w:numPr>
        <w:autoSpaceDE/>
        <w:autoSpaceDN/>
        <w:adjustRightInd/>
        <w:spacing w:after="0"/>
        <w:jc w:val="both"/>
      </w:pPr>
      <w:r>
        <w:t xml:space="preserve">Approves the annual budget for all purchases, transfers of property, rentals, borrowings and lending necessary to the activities of the Association, with or without </w:t>
      </w:r>
      <w:proofErr w:type="gramStart"/>
      <w:r>
        <w:t>mortgage;</w:t>
      </w:r>
      <w:proofErr w:type="gramEnd"/>
    </w:p>
    <w:p w14:paraId="0A859EFA" w14:textId="77777777" w:rsidR="00753FE4" w:rsidRDefault="00753FE4" w:rsidP="00753FE4">
      <w:pPr>
        <w:pStyle w:val="ListParagraph"/>
        <w:numPr>
          <w:ilvl w:val="0"/>
          <w:numId w:val="35"/>
        </w:numPr>
        <w:autoSpaceDE/>
        <w:autoSpaceDN/>
        <w:adjustRightInd/>
        <w:spacing w:after="0"/>
        <w:jc w:val="both"/>
      </w:pPr>
      <w:r>
        <w:t xml:space="preserve">Adopts and amends the Rulebook of the </w:t>
      </w:r>
      <w:proofErr w:type="gramStart"/>
      <w:r>
        <w:t>Association;</w:t>
      </w:r>
      <w:proofErr w:type="gramEnd"/>
    </w:p>
    <w:p w14:paraId="433089B4" w14:textId="77777777" w:rsidR="00753FE4" w:rsidRDefault="00753FE4" w:rsidP="00753FE4">
      <w:pPr>
        <w:pStyle w:val="ListParagraph"/>
        <w:numPr>
          <w:ilvl w:val="0"/>
          <w:numId w:val="35"/>
        </w:numPr>
        <w:autoSpaceDE/>
        <w:autoSpaceDN/>
        <w:adjustRightInd/>
        <w:spacing w:after="0"/>
        <w:jc w:val="both"/>
      </w:pPr>
      <w:r>
        <w:t xml:space="preserve">Decides on special welcome fees to new </w:t>
      </w:r>
      <w:proofErr w:type="gramStart"/>
      <w:r>
        <w:t>members;</w:t>
      </w:r>
      <w:proofErr w:type="gramEnd"/>
    </w:p>
    <w:p w14:paraId="381F90AA" w14:textId="77777777" w:rsidR="00753FE4" w:rsidRDefault="00753FE4" w:rsidP="00753FE4">
      <w:pPr>
        <w:pStyle w:val="ListParagraph"/>
        <w:numPr>
          <w:ilvl w:val="0"/>
          <w:numId w:val="35"/>
        </w:numPr>
        <w:autoSpaceDE/>
        <w:autoSpaceDN/>
        <w:adjustRightInd/>
        <w:spacing w:after="0"/>
        <w:jc w:val="both"/>
      </w:pPr>
      <w:r>
        <w:t xml:space="preserve">In case of crisis management, the Board decides on the official position the Association should take, the strategy of communication and the possible actions of the Association. The Board can seek for Committee or General Assembly </w:t>
      </w:r>
      <w:proofErr w:type="gramStart"/>
      <w:r>
        <w:t>support;</w:t>
      </w:r>
      <w:proofErr w:type="gramEnd"/>
    </w:p>
    <w:p w14:paraId="2DFD8E2B" w14:textId="77777777" w:rsidR="00753FE4" w:rsidRDefault="00753FE4" w:rsidP="00753FE4">
      <w:pPr>
        <w:pStyle w:val="ListParagraph"/>
        <w:numPr>
          <w:ilvl w:val="0"/>
          <w:numId w:val="35"/>
        </w:numPr>
        <w:autoSpaceDE/>
        <w:autoSpaceDN/>
        <w:adjustRightInd/>
        <w:spacing w:after="0"/>
        <w:jc w:val="both"/>
      </w:pPr>
      <w:r>
        <w:t xml:space="preserve">Validates white papers, technical papers, position papers, letters and communication content prepared by the Committee and/or the Brussels </w:t>
      </w:r>
      <w:proofErr w:type="gramStart"/>
      <w:r>
        <w:t>Office;</w:t>
      </w:r>
      <w:proofErr w:type="gramEnd"/>
    </w:p>
    <w:p w14:paraId="34069237" w14:textId="77777777" w:rsidR="00753FE4" w:rsidRDefault="00753FE4" w:rsidP="00753FE4">
      <w:pPr>
        <w:pStyle w:val="ListParagraph"/>
        <w:numPr>
          <w:ilvl w:val="0"/>
          <w:numId w:val="35"/>
        </w:numPr>
        <w:autoSpaceDE/>
        <w:autoSpaceDN/>
        <w:adjustRightInd/>
        <w:spacing w:after="0"/>
        <w:jc w:val="both"/>
      </w:pPr>
      <w:r>
        <w:t xml:space="preserve">Validates press releases prepared by the Committee and/or the Brussels </w:t>
      </w:r>
      <w:proofErr w:type="gramStart"/>
      <w:r>
        <w:t>Office;</w:t>
      </w:r>
      <w:proofErr w:type="gramEnd"/>
      <w:r w:rsidRPr="00753FE4">
        <w:t xml:space="preserve"> </w:t>
      </w:r>
    </w:p>
    <w:p w14:paraId="555F1A9A" w14:textId="4AB244CF" w:rsidR="00753FE4" w:rsidRDefault="00753FE4" w:rsidP="00753FE4">
      <w:pPr>
        <w:pStyle w:val="ListParagraph"/>
        <w:numPr>
          <w:ilvl w:val="0"/>
          <w:numId w:val="35"/>
        </w:numPr>
        <w:autoSpaceDE/>
        <w:autoSpaceDN/>
        <w:adjustRightInd/>
        <w:spacing w:after="0"/>
        <w:jc w:val="both"/>
      </w:pPr>
      <w:r>
        <w:t xml:space="preserve">Decides on members’ participation and speaking slots to public events on the proposal of the Communication Committees. The Board decides which slots to take and who is entitled to make the </w:t>
      </w:r>
      <w:proofErr w:type="gramStart"/>
      <w:r>
        <w:t>presentation;</w:t>
      </w:r>
      <w:proofErr w:type="gramEnd"/>
    </w:p>
    <w:p w14:paraId="3C8C6721" w14:textId="77777777" w:rsidR="00753FE4" w:rsidRDefault="00753FE4" w:rsidP="00753FE4">
      <w:pPr>
        <w:pStyle w:val="ListParagraph"/>
        <w:numPr>
          <w:ilvl w:val="0"/>
          <w:numId w:val="35"/>
        </w:numPr>
        <w:autoSpaceDE/>
        <w:autoSpaceDN/>
        <w:adjustRightInd/>
        <w:spacing w:after="0"/>
        <w:jc w:val="both"/>
      </w:pPr>
      <w:r>
        <w:t xml:space="preserve">Validates the organisation of events proposed by a </w:t>
      </w:r>
      <w:proofErr w:type="gramStart"/>
      <w:r>
        <w:t>Committee</w:t>
      </w:r>
      <w:proofErr w:type="gramEnd"/>
      <w:r>
        <w:t xml:space="preserve"> and/or the Brussels Office;</w:t>
      </w:r>
    </w:p>
    <w:p w14:paraId="715D2704" w14:textId="77777777" w:rsidR="00753FE4" w:rsidRDefault="00753FE4" w:rsidP="00753FE4">
      <w:pPr>
        <w:pStyle w:val="ListParagraph"/>
        <w:numPr>
          <w:ilvl w:val="0"/>
          <w:numId w:val="35"/>
        </w:numPr>
        <w:autoSpaceDE/>
        <w:autoSpaceDN/>
        <w:adjustRightInd/>
        <w:spacing w:after="0"/>
        <w:jc w:val="both"/>
      </w:pPr>
      <w:r>
        <w:t xml:space="preserve">Draws up the annual accounts for the previous financial year and submits them to the General Assembly for </w:t>
      </w:r>
      <w:proofErr w:type="gramStart"/>
      <w:r>
        <w:t>approval;</w:t>
      </w:r>
      <w:proofErr w:type="gramEnd"/>
    </w:p>
    <w:p w14:paraId="1DAEAFFA" w14:textId="77777777" w:rsidR="00753FE4" w:rsidRDefault="00753FE4" w:rsidP="00753FE4">
      <w:pPr>
        <w:pStyle w:val="ListParagraph"/>
        <w:numPr>
          <w:ilvl w:val="0"/>
          <w:numId w:val="35"/>
        </w:numPr>
        <w:autoSpaceDE/>
        <w:autoSpaceDN/>
        <w:adjustRightInd/>
        <w:spacing w:after="0"/>
        <w:jc w:val="both"/>
      </w:pPr>
      <w:r>
        <w:t>Prepares the budget for each financial year and submits it to the General Assembly for approval.</w:t>
      </w:r>
    </w:p>
    <w:p w14:paraId="7343DB3D" w14:textId="4B6FDB97" w:rsidR="00753FE4" w:rsidDel="002D07CF" w:rsidRDefault="00753FE4" w:rsidP="00753FE4">
      <w:pPr>
        <w:pStyle w:val="ListParagraph"/>
        <w:numPr>
          <w:ilvl w:val="0"/>
          <w:numId w:val="35"/>
        </w:numPr>
        <w:autoSpaceDE/>
        <w:autoSpaceDN/>
        <w:adjustRightInd/>
        <w:spacing w:after="0"/>
        <w:jc w:val="both"/>
        <w:rPr>
          <w:del w:id="263" w:author="Vermeylen Jerome" w:date="2023-12-07T16:48:00Z"/>
        </w:rPr>
      </w:pPr>
    </w:p>
    <w:p w14:paraId="0674E772" w14:textId="7D29AE7C" w:rsidR="00753FE4" w:rsidRPr="00753FE4" w:rsidRDefault="00753FE4" w:rsidP="00753FE4">
      <w:pPr>
        <w:pStyle w:val="Titleart"/>
      </w:pPr>
      <w:r w:rsidRPr="00753FE4">
        <w:t>Art. 1</w:t>
      </w:r>
      <w:ins w:id="264" w:author="Pierre-Jean Verrando" w:date="2024-11-13T10:32:00Z" w16du:dateUtc="2024-11-13T09:32:00Z">
        <w:r w:rsidR="00A823E4">
          <w:t>1</w:t>
        </w:r>
      </w:ins>
      <w:del w:id="265" w:author="Pierre-Jean Verrando" w:date="2024-11-13T10:32:00Z" w16du:dateUtc="2024-11-13T09:32:00Z">
        <w:r w:rsidRPr="00753FE4" w:rsidDel="00A823E4">
          <w:delText>0</w:delText>
        </w:r>
      </w:del>
      <w:r w:rsidRPr="00753FE4">
        <w:t>. Board meetings</w:t>
      </w:r>
    </w:p>
    <w:p w14:paraId="4DDFB025" w14:textId="4046F390" w:rsidR="00753FE4" w:rsidRDefault="00753FE4" w:rsidP="00753FE4">
      <w:pPr>
        <w:jc w:val="both"/>
        <w:rPr>
          <w:ins w:id="266" w:author="Vermeylen Jerome" w:date="2023-12-07T16:51:00Z"/>
        </w:rPr>
      </w:pPr>
      <w:r w:rsidRPr="00753FE4">
        <w:t xml:space="preserve">Board meetings take place on a regular basis. They take place either virtually (conference call) or face-to-face. Board members attending virtually shall </w:t>
      </w:r>
      <w:proofErr w:type="gramStart"/>
      <w:r w:rsidRPr="00753FE4">
        <w:t>be considered to be</w:t>
      </w:r>
      <w:proofErr w:type="gramEnd"/>
      <w:r w:rsidRPr="00753FE4">
        <w:t xml:space="preserve"> present at that meeting for the purpose of determining whether the quorum has been reached and their votes shall be taken into account in order to determine whether the required majority has been reached.</w:t>
      </w:r>
    </w:p>
    <w:p w14:paraId="7CFAB4A0" w14:textId="677EFC6C" w:rsidR="00FF621D" w:rsidRPr="00FF621D" w:rsidRDefault="00FF621D" w:rsidP="00753FE4">
      <w:pPr>
        <w:jc w:val="both"/>
      </w:pPr>
      <w:ins w:id="267" w:author="Vermeylen Jerome" w:date="2023-12-07T16:51:00Z">
        <w:r>
          <w:t xml:space="preserve">Board meetings are convened by </w:t>
        </w:r>
        <w:del w:id="268" w:author="Pierre-Jean Verrando" w:date="2024-11-13T10:33:00Z" w16du:dateUtc="2024-11-13T09:33:00Z">
          <w:r w:rsidDel="00A823E4">
            <w:delText>[</w:delText>
          </w:r>
        </w:del>
        <w:r w:rsidRPr="00B117DB">
          <w:t>the Director General o</w:t>
        </w:r>
      </w:ins>
      <w:ins w:id="269" w:author="Pierre-Jean Verrando" w:date="2024-11-13T10:33:00Z" w16du:dateUtc="2024-11-13T09:33:00Z">
        <w:r w:rsidR="00A823E4" w:rsidRPr="00B117DB">
          <w:t>r</w:t>
        </w:r>
      </w:ins>
      <w:ins w:id="270" w:author="Vermeylen Jerome" w:date="2023-12-07T16:51:00Z">
        <w:del w:id="271" w:author="Pierre-Jean Verrando" w:date="2024-11-13T10:33:00Z" w16du:dateUtc="2024-11-13T09:33:00Z">
          <w:r w:rsidRPr="00B117DB" w:rsidDel="00A823E4">
            <w:delText>f</w:delText>
          </w:r>
        </w:del>
        <w:r w:rsidRPr="00B117DB">
          <w:t xml:space="preserve"> the President</w:t>
        </w:r>
        <w:del w:id="272" w:author="Pierre-Jean Verrando" w:date="2024-11-13T10:33:00Z" w16du:dateUtc="2024-11-13T09:33:00Z">
          <w:r w:rsidDel="00A823E4">
            <w:delText>]</w:delText>
          </w:r>
        </w:del>
        <w:r>
          <w:t xml:space="preserve"> at least </w:t>
        </w:r>
        <w:del w:id="273" w:author="Pierre-Jean Verrando" w:date="2024-11-13T10:33:00Z" w16du:dateUtc="2024-11-13T09:33:00Z">
          <w:r w:rsidDel="00A823E4">
            <w:delText>[</w:delText>
          </w:r>
        </w:del>
        <w:r w:rsidRPr="00B117DB">
          <w:t>5 (five)</w:t>
        </w:r>
        <w:del w:id="274" w:author="Pierre-Jean Verrando" w:date="2024-11-13T10:33:00Z" w16du:dateUtc="2024-11-13T09:33:00Z">
          <w:r w:rsidDel="00A823E4">
            <w:delText>]</w:delText>
          </w:r>
        </w:del>
        <w:r>
          <w:t xml:space="preserve"> working days before the meeting.</w:t>
        </w:r>
      </w:ins>
    </w:p>
    <w:p w14:paraId="43A3705B" w14:textId="77777777" w:rsidR="00753FE4" w:rsidRDefault="00753FE4" w:rsidP="00753FE4">
      <w:pPr>
        <w:jc w:val="both"/>
      </w:pPr>
      <w:r>
        <w:t xml:space="preserve">The Director General of the Association shall attend all Board meetings without voting right. Every decision taken by the Board shall be documented by the Director General and meeting minutes shall be approved by the Board at the following Board meeting. All decisions will be presented to the General Assembly for information. </w:t>
      </w:r>
    </w:p>
    <w:p w14:paraId="386CD764" w14:textId="77777777" w:rsidR="00753FE4" w:rsidRDefault="00753FE4" w:rsidP="00753FE4">
      <w:pPr>
        <w:jc w:val="both"/>
      </w:pPr>
      <w:r>
        <w:lastRenderedPageBreak/>
        <w:t xml:space="preserve">The President takes the Chair. In case the President is not present at the meeting, a Vice-President as appointed by </w:t>
      </w:r>
      <w:proofErr w:type="gramStart"/>
      <w:r>
        <w:t>the majority of</w:t>
      </w:r>
      <w:proofErr w:type="gramEnd"/>
      <w:r>
        <w:t xml:space="preserve"> the members present at the Board meeting takes the Chair.</w:t>
      </w:r>
    </w:p>
    <w:p w14:paraId="243E31A9" w14:textId="0EC4E7EB" w:rsidR="00753FE4" w:rsidRDefault="00753FE4" w:rsidP="00753FE4">
      <w:pPr>
        <w:jc w:val="both"/>
        <w:rPr>
          <w:ins w:id="275" w:author="Vermeylen Jerome" w:date="2023-12-07T17:00:00Z"/>
        </w:rPr>
      </w:pPr>
      <w:r w:rsidRPr="00753FE4">
        <w:t xml:space="preserve">The decisions of the Board are taken by simple vote majority of the attending or represented Board members, provided that at least half of the Board members attend the meeting or are represented, in person or by conference. </w:t>
      </w:r>
    </w:p>
    <w:p w14:paraId="3301E582" w14:textId="3357FCC2" w:rsidR="00FA3019" w:rsidRPr="00FA3019" w:rsidRDefault="00FA3019" w:rsidP="00753FE4">
      <w:pPr>
        <w:jc w:val="both"/>
      </w:pPr>
      <w:ins w:id="276" w:author="Vermeylen Jerome" w:date="2023-12-07T17:00:00Z">
        <w:del w:id="277" w:author="Pierre-Jean Verrando" w:date="2024-11-13T10:33:00Z" w16du:dateUtc="2024-11-13T09:33:00Z">
          <w:r w:rsidDel="00A823E4">
            <w:delText>[</w:delText>
          </w:r>
        </w:del>
        <w:r w:rsidRPr="00FA3019">
          <w:t>Board decisions can also be approved by unanimous written resolutions of all Board members (</w:t>
        </w:r>
        <w:proofErr w:type="spellStart"/>
        <w:proofErr w:type="gramStart"/>
        <w:r w:rsidRPr="00FA3019">
          <w:t>I;e</w:t>
        </w:r>
        <w:proofErr w:type="spellEnd"/>
        <w:r w:rsidRPr="00FA3019">
          <w:t>.</w:t>
        </w:r>
        <w:proofErr w:type="gramEnd"/>
        <w:r w:rsidRPr="00FA3019">
          <w:t xml:space="preserve"> without a meeting being held).</w:t>
        </w:r>
        <w:del w:id="278" w:author="Pierre-Jean Verrando" w:date="2024-11-13T10:33:00Z" w16du:dateUtc="2024-11-13T09:33:00Z">
          <w:r w:rsidDel="00A823E4">
            <w:delText>]</w:delText>
          </w:r>
        </w:del>
      </w:ins>
    </w:p>
    <w:p w14:paraId="49F7502F" w14:textId="0DCC578A" w:rsidR="00753FE4" w:rsidRPr="00753FE4" w:rsidRDefault="00753FE4" w:rsidP="00753FE4">
      <w:pPr>
        <w:jc w:val="both"/>
      </w:pPr>
      <w:r w:rsidRPr="00753FE4">
        <w:t xml:space="preserve">Any Board member may give a proxy to another Board member empowering the proxy holder to represent the Board member and vote in his/her name. A Board member cannot receive more than one proxy. </w:t>
      </w:r>
    </w:p>
    <w:p w14:paraId="2FCBF5E3" w14:textId="57B32A4A" w:rsidR="00753FE4" w:rsidRDefault="00753FE4" w:rsidP="00753FE4">
      <w:pPr>
        <w:jc w:val="both"/>
        <w:rPr>
          <w:lang w:val="en-US"/>
        </w:rPr>
      </w:pPr>
      <w:r w:rsidRPr="00753FE4">
        <w:rPr>
          <w:lang w:val="en-US"/>
        </w:rPr>
        <w:t>Proxy documents shall be addressed through electronic format to the Director General before the start of the meeting. To be valid, the proxy document shall be signed and dated, mention the name of the proxyholder and the date(s) of the Board meeting(s).</w:t>
      </w:r>
      <w:r>
        <w:rPr>
          <w:lang w:val="en-US"/>
        </w:rPr>
        <w:t xml:space="preserve"> </w:t>
      </w:r>
    </w:p>
    <w:p w14:paraId="7992E495" w14:textId="6C5F5FB6" w:rsidR="00753FE4" w:rsidRDefault="00753FE4" w:rsidP="00753FE4">
      <w:pPr>
        <w:pStyle w:val="Titleart"/>
      </w:pPr>
      <w:r>
        <w:t>Art 1</w:t>
      </w:r>
      <w:ins w:id="279" w:author="Pierre-Jean Verrando" w:date="2024-11-13T10:34:00Z" w16du:dateUtc="2024-11-13T09:34:00Z">
        <w:r w:rsidR="00A823E4">
          <w:t>2</w:t>
        </w:r>
      </w:ins>
      <w:del w:id="280" w:author="Pierre-Jean Verrando" w:date="2024-11-13T10:34:00Z" w16du:dateUtc="2024-11-13T09:34:00Z">
        <w:r w:rsidDel="00A823E4">
          <w:delText>1</w:delText>
        </w:r>
      </w:del>
      <w:r>
        <w:t xml:space="preserve">. Representation </w:t>
      </w:r>
    </w:p>
    <w:p w14:paraId="34EB3AD7" w14:textId="59256143" w:rsidR="00753FE4" w:rsidRDefault="00753FE4" w:rsidP="00753FE4">
      <w:pPr>
        <w:jc w:val="both"/>
        <w:rPr>
          <w:bCs/>
        </w:rPr>
      </w:pPr>
      <w:r>
        <w:rPr>
          <w:bCs/>
        </w:rPr>
        <w:t xml:space="preserve">Notwithstanding the general representation powers of the Board of directors acting as a collegial body, the Association is validly represented in all legal proceedings and vis-à-vis third parties by the President and the Director General acting </w:t>
      </w:r>
      <w:proofErr w:type="gramStart"/>
      <w:r>
        <w:rPr>
          <w:bCs/>
        </w:rPr>
        <w:t>jointly;</w:t>
      </w:r>
      <w:proofErr w:type="gramEnd"/>
      <w:r>
        <w:rPr>
          <w:bCs/>
        </w:rPr>
        <w:t xml:space="preserve"> </w:t>
      </w:r>
    </w:p>
    <w:p w14:paraId="3F3D0719" w14:textId="0E5BF237" w:rsidR="00753FE4" w:rsidRDefault="00753FE4" w:rsidP="00753FE4">
      <w:pPr>
        <w:jc w:val="both"/>
        <w:rPr>
          <w:bCs/>
        </w:rPr>
      </w:pPr>
      <w:r>
        <w:rPr>
          <w:bCs/>
        </w:rPr>
        <w:t>The Association is also validly represented by the Director General within the limits of the day-to-day management of the Association</w:t>
      </w:r>
      <w:ins w:id="281" w:author="Vermeylen Jerome" w:date="2023-12-07T17:01:00Z">
        <w:r w:rsidR="00FA3019" w:rsidRPr="00FA3019">
          <w:t xml:space="preserve"> </w:t>
        </w:r>
        <w:r w:rsidR="00FA3019" w:rsidRPr="00FA3019">
          <w:rPr>
            <w:bCs/>
          </w:rPr>
          <w:t>or by attorneys-in-fact within the limits of the powers granted by the Board</w:t>
        </w:r>
      </w:ins>
      <w:r>
        <w:rPr>
          <w:bCs/>
        </w:rPr>
        <w:t>.</w:t>
      </w:r>
    </w:p>
    <w:p w14:paraId="7F38C386" w14:textId="4ECCE8B9" w:rsidR="0022693F" w:rsidRPr="00D900B3" w:rsidRDefault="00D900B3" w:rsidP="00FF621D">
      <w:pPr>
        <w:pStyle w:val="Heading1"/>
        <w:keepNext/>
      </w:pPr>
      <w:bookmarkStart w:id="282" w:name="_Toc97027590"/>
      <w:bookmarkStart w:id="283" w:name="_Toc97027676"/>
      <w:r w:rsidRPr="00D900B3">
        <w:t>RESPONSIBILITIES OF OFFICERS</w:t>
      </w:r>
      <w:bookmarkEnd w:id="282"/>
      <w:bookmarkEnd w:id="283"/>
    </w:p>
    <w:p w14:paraId="3FB1E464" w14:textId="0A189BAD" w:rsidR="0022693F" w:rsidRDefault="0022693F" w:rsidP="00FF621D">
      <w:pPr>
        <w:pStyle w:val="Titleart"/>
        <w:keepNext/>
      </w:pPr>
      <w:r>
        <w:t>Art. 1</w:t>
      </w:r>
      <w:ins w:id="284" w:author="Pierre-Jean Verrando" w:date="2024-11-13T10:34:00Z" w16du:dateUtc="2024-11-13T09:34:00Z">
        <w:r w:rsidR="00A823E4">
          <w:t>3</w:t>
        </w:r>
      </w:ins>
      <w:del w:id="285" w:author="Pierre-Jean Verrando" w:date="2024-11-13T10:34:00Z" w16du:dateUtc="2024-11-13T09:34:00Z">
        <w:r w:rsidDel="00A823E4">
          <w:delText>2</w:delText>
        </w:r>
      </w:del>
      <w:r>
        <w:t xml:space="preserve">. The President </w:t>
      </w:r>
    </w:p>
    <w:p w14:paraId="19F19E24" w14:textId="77777777" w:rsidR="0022693F" w:rsidRDefault="0022693F" w:rsidP="0022693F">
      <w:r>
        <w:t xml:space="preserve">The President acts on behalf of the Association, subject to prior approval by the Board. </w:t>
      </w:r>
    </w:p>
    <w:p w14:paraId="3CAC7CA1" w14:textId="432267B7" w:rsidR="0022693F" w:rsidRPr="0022693F" w:rsidRDefault="0022693F" w:rsidP="0022693F">
      <w:r w:rsidRPr="0022693F">
        <w:t xml:space="preserve">The President shall have the authority as determined in the Rule Book of the Association. </w:t>
      </w:r>
    </w:p>
    <w:p w14:paraId="4035FF82" w14:textId="77777777" w:rsidR="0022693F" w:rsidRPr="0022693F" w:rsidRDefault="0022693F" w:rsidP="0022693F">
      <w:pPr>
        <w:jc w:val="both"/>
      </w:pPr>
    </w:p>
    <w:p w14:paraId="4C8FE4C7" w14:textId="654C8991" w:rsidR="0022693F" w:rsidRPr="0022693F" w:rsidRDefault="0022693F" w:rsidP="0022693F">
      <w:pPr>
        <w:jc w:val="both"/>
      </w:pPr>
      <w:r w:rsidRPr="0022693F">
        <w:t xml:space="preserve">The President is appointed amongst the permanent Board members, following a rotation principle. </w:t>
      </w:r>
      <w:r w:rsidRPr="0022693F">
        <w:rPr>
          <w:iCs/>
        </w:rPr>
        <w:t>If no agreement emerges between eligible candidates, t</w:t>
      </w:r>
      <w:r w:rsidRPr="0022693F">
        <w:t>he next President is elected by a simple majority of votes cast of all voting Board members who are present or represented at the meeting.</w:t>
      </w:r>
    </w:p>
    <w:p w14:paraId="474878F0" w14:textId="410441C1" w:rsidR="0022693F" w:rsidRDefault="0022693F" w:rsidP="0022693F">
      <w:pPr>
        <w:jc w:val="both"/>
      </w:pPr>
      <w:r w:rsidRPr="0022693F">
        <w:t xml:space="preserve">The President is appointed for a </w:t>
      </w:r>
      <w:del w:id="286" w:author="Pierre-Jean Verrando" w:date="2024-11-13T12:50:00Z" w16du:dateUtc="2024-11-13T11:50:00Z">
        <w:r w:rsidRPr="0022693F" w:rsidDel="00B117DB">
          <w:delText>6 month</w:delText>
        </w:r>
      </w:del>
      <w:ins w:id="287" w:author="Pierre-Jean Verrando" w:date="2024-11-13T12:51:00Z" w16du:dateUtc="2024-11-13T11:51:00Z">
        <w:r w:rsidR="00B117DB">
          <w:t xml:space="preserve"> one year</w:t>
        </w:r>
      </w:ins>
      <w:r w:rsidRPr="0022693F">
        <w:t xml:space="preserve">-term that can be renewed for a maximum of </w:t>
      </w:r>
      <w:ins w:id="288" w:author="Pierre-Jean Verrando" w:date="2024-11-13T12:51:00Z" w16du:dateUtc="2024-11-13T11:51:00Z">
        <w:r w:rsidR="00B117DB">
          <w:t>two</w:t>
        </w:r>
      </w:ins>
      <w:del w:id="289" w:author="Pierre-Jean Verrando" w:date="2024-11-13T12:51:00Z" w16du:dateUtc="2024-11-13T11:51:00Z">
        <w:r w:rsidRPr="0022693F" w:rsidDel="00B117DB">
          <w:delText>4</w:delText>
        </w:r>
      </w:del>
      <w:r w:rsidRPr="0022693F">
        <w:t xml:space="preserve"> consecutive terms of office in total. </w:t>
      </w:r>
    </w:p>
    <w:p w14:paraId="7759D1DC" w14:textId="16444BA7" w:rsidR="0022693F" w:rsidRDefault="0022693F" w:rsidP="0022693F">
      <w:pPr>
        <w:pStyle w:val="Titleart"/>
      </w:pPr>
      <w:r>
        <w:t>Art. 1</w:t>
      </w:r>
      <w:ins w:id="290" w:author="Pierre-Jean Verrando" w:date="2024-11-13T10:34:00Z" w16du:dateUtc="2024-11-13T09:34:00Z">
        <w:r w:rsidR="00A823E4">
          <w:t>4</w:t>
        </w:r>
      </w:ins>
      <w:del w:id="291" w:author="Pierre-Jean Verrando" w:date="2024-11-13T10:34:00Z" w16du:dateUtc="2024-11-13T09:34:00Z">
        <w:r w:rsidDel="00A823E4">
          <w:delText>3</w:delText>
        </w:r>
      </w:del>
      <w:r>
        <w:t>. The Director General</w:t>
      </w:r>
    </w:p>
    <w:p w14:paraId="4BD4DA8F" w14:textId="3AB435A5" w:rsidR="0022693F" w:rsidRDefault="0022693F" w:rsidP="0022693F">
      <w:pPr>
        <w:jc w:val="both"/>
        <w:rPr>
          <w:lang w:val="en-US"/>
        </w:rPr>
      </w:pPr>
      <w:r>
        <w:t>The Director General runs the daily operations of the Association</w:t>
      </w:r>
      <w:del w:id="292" w:author="Vermeylen Jerome" w:date="2023-12-07T17:02:00Z">
        <w:r w:rsidDel="00FA3019">
          <w:delText>s</w:delText>
        </w:r>
      </w:del>
      <w:r>
        <w:t xml:space="preserve"> as described in a separate job description document. Amongst other tasks he or she takes minutes of both the Board and General Assembly meetings. </w:t>
      </w:r>
      <w:r>
        <w:rPr>
          <w:lang w:val="en-US"/>
        </w:rPr>
        <w:t xml:space="preserve">For the benefit of the members, he or she keeps a special register which contains the resolutions of the General Assembly. He or she carries out all useful formalities in this function. </w:t>
      </w:r>
    </w:p>
    <w:p w14:paraId="3655F470" w14:textId="3262987D" w:rsidR="0022693F" w:rsidRPr="00D900B3" w:rsidRDefault="00D900B3" w:rsidP="00D900B3">
      <w:pPr>
        <w:pStyle w:val="Heading1"/>
      </w:pPr>
      <w:bookmarkStart w:id="293" w:name="_Toc97027591"/>
      <w:bookmarkStart w:id="294" w:name="_Toc97027677"/>
      <w:r w:rsidRPr="00D900B3">
        <w:t>NON-REMUNERATION</w:t>
      </w:r>
      <w:bookmarkEnd w:id="293"/>
      <w:bookmarkEnd w:id="294"/>
    </w:p>
    <w:p w14:paraId="06A28E6F" w14:textId="28ECE455" w:rsidR="0022693F" w:rsidRDefault="0022693F" w:rsidP="0022693F">
      <w:pPr>
        <w:jc w:val="both"/>
      </w:pPr>
      <w:r w:rsidRPr="0022693F">
        <w:rPr>
          <w:rFonts w:cstheme="minorHAnsi"/>
          <w:b/>
          <w:bCs/>
        </w:rPr>
        <w:lastRenderedPageBreak/>
        <w:t>Art. 1</w:t>
      </w:r>
      <w:ins w:id="295" w:author="Pierre-Jean Verrando" w:date="2024-11-13T10:35:00Z" w16du:dateUtc="2024-11-13T09:35:00Z">
        <w:r w:rsidR="00A823E4">
          <w:rPr>
            <w:rFonts w:cstheme="minorHAnsi"/>
            <w:b/>
            <w:bCs/>
          </w:rPr>
          <w:t>5</w:t>
        </w:r>
      </w:ins>
      <w:del w:id="296" w:author="Pierre-Jean Verrando" w:date="2024-11-13T10:35:00Z" w16du:dateUtc="2024-11-13T09:35:00Z">
        <w:r w:rsidRPr="0022693F" w:rsidDel="00A823E4">
          <w:rPr>
            <w:rFonts w:cstheme="minorHAnsi"/>
            <w:b/>
            <w:bCs/>
          </w:rPr>
          <w:delText>4</w:delText>
        </w:r>
      </w:del>
      <w:r w:rsidRPr="0022693F">
        <w:rPr>
          <w:rFonts w:cstheme="minorHAnsi"/>
          <w:b/>
          <w:bCs/>
        </w:rPr>
        <w:t>.</w:t>
      </w:r>
      <w:r>
        <w:rPr>
          <w:rFonts w:ascii="TimesNewRoman,Bold" w:hAnsi="TimesNewRoman,Bold"/>
          <w:b/>
          <w:bCs/>
        </w:rPr>
        <w:t xml:space="preserve"> </w:t>
      </w:r>
      <w:r>
        <w:t>Members of the Board and the General Assembly receive no remuneration for their services.</w:t>
      </w:r>
    </w:p>
    <w:p w14:paraId="253EE37C" w14:textId="40795EDD" w:rsidR="0022693F" w:rsidRDefault="0022693F" w:rsidP="0022693F">
      <w:pPr>
        <w:jc w:val="both"/>
      </w:pPr>
      <w:r>
        <w:t>Expenses and outlays incurred in the course of duty, other than travel and accommodations expenses linked to the attendance to the Board Meetings, Committees and General Assembly could be reimbursed upon request and upon Board approval with proof of disbursement under special circumstances.</w:t>
      </w:r>
    </w:p>
    <w:p w14:paraId="68C4D2D3" w14:textId="21A1EFB1" w:rsidR="0022693F" w:rsidRPr="00D900B3" w:rsidRDefault="00D900B3" w:rsidP="00D900B3">
      <w:pPr>
        <w:pStyle w:val="Heading1"/>
      </w:pPr>
      <w:bookmarkStart w:id="297" w:name="_Toc97027592"/>
      <w:bookmarkStart w:id="298" w:name="_Toc97027678"/>
      <w:r w:rsidRPr="00D900B3">
        <w:t>FINANCING</w:t>
      </w:r>
      <w:bookmarkEnd w:id="297"/>
      <w:bookmarkEnd w:id="298"/>
    </w:p>
    <w:p w14:paraId="61D8E81B" w14:textId="02E4312C" w:rsidR="0022693F" w:rsidRDefault="0022693F" w:rsidP="0022693F">
      <w:pPr>
        <w:jc w:val="both"/>
      </w:pPr>
      <w:r w:rsidRPr="0022693F">
        <w:rPr>
          <w:rFonts w:cstheme="minorHAnsi"/>
          <w:b/>
          <w:bCs/>
        </w:rPr>
        <w:t>Art. 1</w:t>
      </w:r>
      <w:ins w:id="299" w:author="Pierre-Jean Verrando" w:date="2024-11-13T10:35:00Z" w16du:dateUtc="2024-11-13T09:35:00Z">
        <w:r w:rsidR="00A823E4">
          <w:rPr>
            <w:rFonts w:cstheme="minorHAnsi"/>
            <w:b/>
            <w:bCs/>
          </w:rPr>
          <w:t>6</w:t>
        </w:r>
      </w:ins>
      <w:del w:id="300" w:author="Pierre-Jean Verrando" w:date="2024-11-13T10:35:00Z" w16du:dateUtc="2024-11-13T09:35:00Z">
        <w:r w:rsidRPr="0022693F" w:rsidDel="00A823E4">
          <w:rPr>
            <w:rFonts w:cstheme="minorHAnsi"/>
            <w:b/>
            <w:bCs/>
          </w:rPr>
          <w:delText>5</w:delText>
        </w:r>
      </w:del>
      <w:r w:rsidRPr="0022693F">
        <w:rPr>
          <w:rFonts w:cstheme="minorHAnsi"/>
          <w:b/>
          <w:bCs/>
        </w:rPr>
        <w:t>.</w:t>
      </w:r>
      <w:r>
        <w:rPr>
          <w:rFonts w:ascii="TimesNewRoman,Bold" w:hAnsi="TimesNewRoman,Bold"/>
          <w:b/>
          <w:bCs/>
        </w:rPr>
        <w:t xml:space="preserve"> </w:t>
      </w:r>
      <w:r>
        <w:t>The Association’s funds come from:</w:t>
      </w:r>
    </w:p>
    <w:p w14:paraId="594D2C86" w14:textId="77777777" w:rsidR="0022693F" w:rsidRPr="0022693F" w:rsidRDefault="0022693F" w:rsidP="0022693F">
      <w:pPr>
        <w:pStyle w:val="ListParagraph"/>
        <w:numPr>
          <w:ilvl w:val="0"/>
          <w:numId w:val="38"/>
        </w:numPr>
        <w:autoSpaceDE/>
        <w:autoSpaceDN/>
        <w:adjustRightInd/>
        <w:spacing w:after="0"/>
        <w:jc w:val="both"/>
      </w:pPr>
      <w:r w:rsidRPr="0022693F">
        <w:t xml:space="preserve">annual fees paid by </w:t>
      </w:r>
      <w:proofErr w:type="gramStart"/>
      <w:r w:rsidRPr="0022693F">
        <w:t>members;</w:t>
      </w:r>
      <w:proofErr w:type="gramEnd"/>
    </w:p>
    <w:p w14:paraId="00B1ECEC" w14:textId="77777777" w:rsidR="0022693F" w:rsidRPr="0022693F" w:rsidRDefault="0022693F" w:rsidP="0022693F">
      <w:pPr>
        <w:pStyle w:val="ListParagraph"/>
        <w:numPr>
          <w:ilvl w:val="0"/>
          <w:numId w:val="38"/>
        </w:numPr>
        <w:autoSpaceDE/>
        <w:autoSpaceDN/>
        <w:adjustRightInd/>
        <w:spacing w:after="0"/>
        <w:jc w:val="both"/>
      </w:pPr>
      <w:r w:rsidRPr="0022693F">
        <w:t xml:space="preserve">gifts or subsidies from private individuals or public or private </w:t>
      </w:r>
      <w:proofErr w:type="gramStart"/>
      <w:r w:rsidRPr="0022693F">
        <w:t>organisations ;</w:t>
      </w:r>
      <w:proofErr w:type="gramEnd"/>
    </w:p>
    <w:p w14:paraId="44DABDDA" w14:textId="77777777" w:rsidR="0022693F" w:rsidRPr="0022693F" w:rsidRDefault="0022693F" w:rsidP="0022693F">
      <w:pPr>
        <w:pStyle w:val="ListParagraph"/>
        <w:numPr>
          <w:ilvl w:val="0"/>
          <w:numId w:val="38"/>
        </w:numPr>
        <w:autoSpaceDE/>
        <w:autoSpaceDN/>
        <w:adjustRightInd/>
        <w:spacing w:after="0"/>
        <w:jc w:val="both"/>
      </w:pPr>
      <w:r w:rsidRPr="0022693F">
        <w:t xml:space="preserve">charges paid by members for taking part in special programmes and specific </w:t>
      </w:r>
      <w:proofErr w:type="gramStart"/>
      <w:r w:rsidRPr="0022693F">
        <w:t>activities ;</w:t>
      </w:r>
      <w:proofErr w:type="gramEnd"/>
    </w:p>
    <w:p w14:paraId="4A07CA26" w14:textId="14859F82" w:rsidR="0022693F" w:rsidRDefault="0022693F" w:rsidP="0022693F">
      <w:pPr>
        <w:pStyle w:val="ListParagraph"/>
        <w:numPr>
          <w:ilvl w:val="0"/>
          <w:numId w:val="38"/>
        </w:numPr>
        <w:autoSpaceDE/>
        <w:autoSpaceDN/>
        <w:adjustRightInd/>
        <w:spacing w:after="0"/>
        <w:jc w:val="both"/>
      </w:pPr>
      <w:r w:rsidRPr="0022693F">
        <w:t>sums received from funds, subsidies, services invoiced by the Association and receipts not forbidden by law and in the limits of the Association objectives.</w:t>
      </w:r>
    </w:p>
    <w:p w14:paraId="6544F85E" w14:textId="77777777" w:rsidR="0022693F" w:rsidRPr="0022693F" w:rsidRDefault="0022693F" w:rsidP="00FA3019">
      <w:pPr>
        <w:spacing w:after="0"/>
        <w:jc w:val="both"/>
      </w:pPr>
    </w:p>
    <w:p w14:paraId="27E3004D" w14:textId="4E5C610A" w:rsidR="0022693F" w:rsidRDefault="0022693F" w:rsidP="0022693F">
      <w:pPr>
        <w:jc w:val="both"/>
      </w:pPr>
      <w:r>
        <w:t xml:space="preserve">The use of these funds will be </w:t>
      </w:r>
      <w:r w:rsidRPr="0022693F">
        <w:t>determined by the General Assembly in pursuance of the objectives of the Association and accounted for by the Treasurer.</w:t>
      </w:r>
    </w:p>
    <w:p w14:paraId="712323FB" w14:textId="4822ADC8" w:rsidR="0022693F" w:rsidRPr="00D900B3" w:rsidRDefault="00D900B3" w:rsidP="00D900B3">
      <w:pPr>
        <w:pStyle w:val="Heading1"/>
      </w:pPr>
      <w:bookmarkStart w:id="301" w:name="_Toc97027593"/>
      <w:bookmarkStart w:id="302" w:name="_Toc97027679"/>
      <w:r w:rsidRPr="00D900B3">
        <w:t>MEMBERSHIP FEES</w:t>
      </w:r>
      <w:bookmarkEnd w:id="301"/>
      <w:bookmarkEnd w:id="302"/>
    </w:p>
    <w:p w14:paraId="10761611" w14:textId="2FD4F78A" w:rsidR="0022693F" w:rsidRDefault="0022693F" w:rsidP="0022693F">
      <w:pPr>
        <w:jc w:val="both"/>
      </w:pPr>
      <w:r w:rsidRPr="0022693F">
        <w:rPr>
          <w:b/>
          <w:bCs/>
        </w:rPr>
        <w:t>Art. 1</w:t>
      </w:r>
      <w:ins w:id="303" w:author="Pierre-Jean Verrando" w:date="2024-11-13T10:35:00Z" w16du:dateUtc="2024-11-13T09:35:00Z">
        <w:r w:rsidR="00A823E4">
          <w:rPr>
            <w:b/>
            <w:bCs/>
          </w:rPr>
          <w:t>7</w:t>
        </w:r>
      </w:ins>
      <w:del w:id="304" w:author="Pierre-Jean Verrando" w:date="2024-11-13T10:35:00Z" w16du:dateUtc="2024-11-13T09:35:00Z">
        <w:r w:rsidRPr="0022693F" w:rsidDel="00A823E4">
          <w:rPr>
            <w:b/>
            <w:bCs/>
          </w:rPr>
          <w:delText>6</w:delText>
        </w:r>
      </w:del>
      <w:r w:rsidRPr="0022693F">
        <w:rPr>
          <w:b/>
          <w:bCs/>
        </w:rPr>
        <w:t>.</w:t>
      </w:r>
      <w:r>
        <w:t xml:space="preserve"> The membership fees are proposed by the Board and submitted to the General Assembly approval as part of the budget for every calendar year.  </w:t>
      </w:r>
    </w:p>
    <w:p w14:paraId="1D393D0E" w14:textId="77777777" w:rsidR="0022693F" w:rsidRDefault="0022693F" w:rsidP="0022693F">
      <w:pPr>
        <w:jc w:val="both"/>
      </w:pPr>
      <w:r>
        <w:t>The Board shall do its best effort to inform the General Assembly members of any proposal to change the membership fees at least 6 months before the fiscal year they will be applicable.</w:t>
      </w:r>
    </w:p>
    <w:p w14:paraId="6D64B513" w14:textId="4B9EBC78" w:rsidR="0022693F" w:rsidRDefault="0022693F" w:rsidP="0022693F">
      <w:pPr>
        <w:jc w:val="both"/>
      </w:pPr>
      <w:r>
        <w:t xml:space="preserve">If the General Assembly decides on an increase in the membership fees, each member has the right to resign from the Association within three months after the decision of the General Assembly. </w:t>
      </w:r>
      <w:r w:rsidRPr="0022693F">
        <w:t>If the General Assembly meeting cannot be held, or if no decision can be reached, the amounts for the previous year automatically remain in force.</w:t>
      </w:r>
    </w:p>
    <w:p w14:paraId="581A3DB6" w14:textId="7E0CC4A3" w:rsidR="0022693F" w:rsidRPr="00D900B3" w:rsidRDefault="00D900B3" w:rsidP="00D900B3">
      <w:pPr>
        <w:pStyle w:val="Heading1"/>
      </w:pPr>
      <w:bookmarkStart w:id="305" w:name="_Toc97027594"/>
      <w:bookmarkStart w:id="306" w:name="_Toc97027680"/>
      <w:r w:rsidRPr="00D900B3">
        <w:t>LIABILITY FOR FINANCIAL COMMITMENTS</w:t>
      </w:r>
      <w:bookmarkEnd w:id="305"/>
      <w:bookmarkEnd w:id="306"/>
    </w:p>
    <w:p w14:paraId="01BE503A" w14:textId="42C69421" w:rsidR="0022693F" w:rsidRDefault="0022693F" w:rsidP="0022693F">
      <w:pPr>
        <w:jc w:val="both"/>
      </w:pPr>
      <w:r>
        <w:rPr>
          <w:b/>
          <w:bCs/>
        </w:rPr>
        <w:t>Art. 1</w:t>
      </w:r>
      <w:ins w:id="307" w:author="Pierre-Jean Verrando" w:date="2024-11-13T10:35:00Z" w16du:dateUtc="2024-11-13T09:35:00Z">
        <w:r w:rsidR="00A823E4">
          <w:rPr>
            <w:b/>
            <w:bCs/>
          </w:rPr>
          <w:t>8</w:t>
        </w:r>
      </w:ins>
      <w:del w:id="308" w:author="Pierre-Jean Verrando" w:date="2024-11-13T10:35:00Z" w16du:dateUtc="2024-11-13T09:35:00Z">
        <w:r w:rsidDel="00A823E4">
          <w:rPr>
            <w:b/>
            <w:bCs/>
          </w:rPr>
          <w:delText>7</w:delText>
        </w:r>
      </w:del>
      <w:r>
        <w:rPr>
          <w:b/>
          <w:bCs/>
        </w:rPr>
        <w:t xml:space="preserve">. </w:t>
      </w:r>
      <w:r>
        <w:t xml:space="preserve">The Association is liable for </w:t>
      </w:r>
      <w:r w:rsidRPr="0022693F">
        <w:t>its obligations and undertakings</w:t>
      </w:r>
      <w:r>
        <w:t xml:space="preserve">. No member of the Association may, under any circumstances, be held personally liable for such </w:t>
      </w:r>
      <w:r w:rsidRPr="0022693F">
        <w:t>obligations and undertakings</w:t>
      </w:r>
      <w:r>
        <w:t>.</w:t>
      </w:r>
    </w:p>
    <w:p w14:paraId="4D5E166D" w14:textId="57E10AE2" w:rsidR="0022693F" w:rsidRPr="00D900B3" w:rsidRDefault="00D900B3" w:rsidP="00D900B3">
      <w:pPr>
        <w:pStyle w:val="Heading1"/>
      </w:pPr>
      <w:bookmarkStart w:id="309" w:name="_Toc97027595"/>
      <w:bookmarkStart w:id="310" w:name="_Toc97027681"/>
      <w:r w:rsidRPr="00D900B3">
        <w:t>ACCOUNTING PERIOD</w:t>
      </w:r>
      <w:bookmarkEnd w:id="309"/>
      <w:bookmarkEnd w:id="310"/>
    </w:p>
    <w:p w14:paraId="69CB5A9E" w14:textId="14D89F3E" w:rsidR="0022693F" w:rsidRDefault="0022693F" w:rsidP="0022693F">
      <w:pPr>
        <w:jc w:val="both"/>
      </w:pPr>
      <w:r w:rsidRPr="0022693F">
        <w:rPr>
          <w:rFonts w:cstheme="minorHAnsi"/>
          <w:b/>
          <w:bCs/>
        </w:rPr>
        <w:t>Art. 1</w:t>
      </w:r>
      <w:ins w:id="311" w:author="Pierre-Jean Verrando" w:date="2024-11-13T10:35:00Z" w16du:dateUtc="2024-11-13T09:35:00Z">
        <w:r w:rsidR="00A823E4">
          <w:rPr>
            <w:rFonts w:cstheme="minorHAnsi"/>
            <w:b/>
            <w:bCs/>
          </w:rPr>
          <w:t>9</w:t>
        </w:r>
      </w:ins>
      <w:del w:id="312" w:author="Pierre-Jean Verrando" w:date="2024-11-13T10:35:00Z" w16du:dateUtc="2024-11-13T09:35:00Z">
        <w:r w:rsidRPr="0022693F" w:rsidDel="00A823E4">
          <w:rPr>
            <w:rFonts w:cstheme="minorHAnsi"/>
            <w:b/>
            <w:bCs/>
          </w:rPr>
          <w:delText>8</w:delText>
        </w:r>
      </w:del>
      <w:r w:rsidRPr="0022693F">
        <w:rPr>
          <w:rFonts w:cstheme="minorHAnsi"/>
          <w:b/>
          <w:bCs/>
        </w:rPr>
        <w:t>.</w:t>
      </w:r>
      <w:r>
        <w:rPr>
          <w:rFonts w:ascii="TimesNewRoman,Bold" w:hAnsi="TimesNewRoman,Bold"/>
          <w:b/>
          <w:bCs/>
        </w:rPr>
        <w:t xml:space="preserve"> </w:t>
      </w:r>
      <w:r>
        <w:t>The budget of the Association is drawn up for the period from the 1st of January to the 31st of December of each year.</w:t>
      </w:r>
    </w:p>
    <w:p w14:paraId="3D4116A8" w14:textId="7B7DAABD" w:rsidR="0022693F" w:rsidRPr="00D900B3" w:rsidRDefault="00D900B3" w:rsidP="00D900B3">
      <w:pPr>
        <w:pStyle w:val="Heading1"/>
      </w:pPr>
      <w:bookmarkStart w:id="313" w:name="_Toc97027596"/>
      <w:bookmarkStart w:id="314" w:name="_Toc97027682"/>
      <w:r w:rsidRPr="00D900B3">
        <w:t>ACCOUNTS</w:t>
      </w:r>
      <w:bookmarkEnd w:id="313"/>
      <w:bookmarkEnd w:id="314"/>
    </w:p>
    <w:p w14:paraId="050F0DB7" w14:textId="34A5E819" w:rsidR="0022693F" w:rsidRDefault="0022693F" w:rsidP="0022693F">
      <w:pPr>
        <w:jc w:val="both"/>
      </w:pPr>
      <w:r>
        <w:rPr>
          <w:b/>
          <w:bCs/>
        </w:rPr>
        <w:lastRenderedPageBreak/>
        <w:t xml:space="preserve">Art. </w:t>
      </w:r>
      <w:ins w:id="315" w:author="Pierre-Jean Verrando" w:date="2024-11-13T10:35:00Z" w16du:dateUtc="2024-11-13T09:35:00Z">
        <w:r w:rsidR="00A823E4">
          <w:rPr>
            <w:b/>
            <w:bCs/>
          </w:rPr>
          <w:t>20</w:t>
        </w:r>
      </w:ins>
      <w:del w:id="316" w:author="Pierre-Jean Verrando" w:date="2024-11-13T10:35:00Z" w16du:dateUtc="2024-11-13T09:35:00Z">
        <w:r w:rsidDel="00A823E4">
          <w:rPr>
            <w:b/>
            <w:bCs/>
          </w:rPr>
          <w:delText>19</w:delText>
        </w:r>
      </w:del>
      <w:r>
        <w:rPr>
          <w:b/>
          <w:bCs/>
        </w:rPr>
        <w:t xml:space="preserve">. </w:t>
      </w:r>
      <w:r>
        <w:t xml:space="preserve">Accounts will be kept </w:t>
      </w:r>
      <w:proofErr w:type="gramStart"/>
      <w:r>
        <w:t>so as to</w:t>
      </w:r>
      <w:proofErr w:type="gramEnd"/>
      <w:r>
        <w:t xml:space="preserve"> produce annually an income statement and a balance sheet which must be approved by the General Assembly.</w:t>
      </w:r>
    </w:p>
    <w:p w14:paraId="07B8546D" w14:textId="2302574F" w:rsidR="001C5330" w:rsidRPr="00D900B3" w:rsidRDefault="00D900B3" w:rsidP="00D900B3">
      <w:pPr>
        <w:pStyle w:val="Heading1"/>
      </w:pPr>
      <w:bookmarkStart w:id="317" w:name="_Toc97027597"/>
      <w:bookmarkStart w:id="318" w:name="_Toc97027683"/>
      <w:r w:rsidRPr="00D900B3">
        <w:t>THE GENERAL ASSEMBLY</w:t>
      </w:r>
      <w:bookmarkEnd w:id="317"/>
      <w:bookmarkEnd w:id="318"/>
      <w:r w:rsidRPr="00D900B3">
        <w:t xml:space="preserve"> </w:t>
      </w:r>
    </w:p>
    <w:p w14:paraId="458B9DB5" w14:textId="1342DD29" w:rsidR="001C5330" w:rsidRDefault="001C5330" w:rsidP="001C5330">
      <w:pPr>
        <w:pStyle w:val="Titleart"/>
      </w:pPr>
      <w:r>
        <w:t>Art. 2</w:t>
      </w:r>
      <w:ins w:id="319" w:author="Pierre-Jean Verrando" w:date="2024-11-13T10:35:00Z" w16du:dateUtc="2024-11-13T09:35:00Z">
        <w:r w:rsidR="00A823E4">
          <w:t>1</w:t>
        </w:r>
      </w:ins>
      <w:del w:id="320" w:author="Pierre-Jean Verrando" w:date="2024-11-13T10:35:00Z" w16du:dateUtc="2024-11-13T09:35:00Z">
        <w:r w:rsidDel="00A823E4">
          <w:delText>0</w:delText>
        </w:r>
      </w:del>
      <w:r>
        <w:t>. Composition</w:t>
      </w:r>
    </w:p>
    <w:p w14:paraId="38CA2B85" w14:textId="73B594D1" w:rsidR="001C5330" w:rsidRPr="001C5330" w:rsidRDefault="001C5330" w:rsidP="001C5330">
      <w:pPr>
        <w:jc w:val="both"/>
      </w:pPr>
      <w:r>
        <w:t>The General Assembly of the Association is made up of Senior, Executive and Full members. Associate members are invited but without voting right.</w:t>
      </w:r>
    </w:p>
    <w:p w14:paraId="3EF461FC" w14:textId="49AA435C" w:rsidR="001C5330" w:rsidRDefault="001C5330" w:rsidP="001C5330">
      <w:pPr>
        <w:pStyle w:val="Titleart"/>
      </w:pPr>
      <w:r>
        <w:t>Art. 2</w:t>
      </w:r>
      <w:ins w:id="321" w:author="Pierre-Jean Verrando" w:date="2024-11-13T10:35:00Z" w16du:dateUtc="2024-11-13T09:35:00Z">
        <w:r w:rsidR="00A823E4">
          <w:t>1</w:t>
        </w:r>
      </w:ins>
      <w:del w:id="322" w:author="Pierre-Jean Verrando" w:date="2024-11-13T10:35:00Z" w16du:dateUtc="2024-11-13T09:35:00Z">
        <w:r w:rsidDel="00A823E4">
          <w:delText>0</w:delText>
        </w:r>
      </w:del>
      <w:r>
        <w:t xml:space="preserve"> a) General Assembly Meeting </w:t>
      </w:r>
    </w:p>
    <w:p w14:paraId="39BF88D3" w14:textId="3DCDA828" w:rsidR="001C5330" w:rsidRPr="001C5330" w:rsidRDefault="001C5330" w:rsidP="001C5330">
      <w:pPr>
        <w:jc w:val="both"/>
      </w:pPr>
      <w:bookmarkStart w:id="323" w:name="_Hlk27642210"/>
      <w:r w:rsidRPr="001C5330">
        <w:t>The General Assembly meets as often as the interests of the Association require and at least twice a year. Convocations to attend will be circulated to all members at least four weeks in advance. Any member may propose agenda items to the Board within one week, i.e., three weeks prior to the General Assembly meeting. The agenda is fixed by the Board, by simple majority vote</w:t>
      </w:r>
      <w:bookmarkStart w:id="324" w:name="_Hlk27641106"/>
      <w:r w:rsidRPr="001C5330">
        <w:t xml:space="preserve">. The final agenda will be circulated at least two weeks prior to the General Assembly Meeting. </w:t>
      </w:r>
      <w:bookmarkEnd w:id="323"/>
      <w:bookmarkEnd w:id="324"/>
    </w:p>
    <w:p w14:paraId="4B0391E5" w14:textId="22FBF53C" w:rsidR="001C5330" w:rsidRPr="001C5330" w:rsidRDefault="001C5330" w:rsidP="001C5330">
      <w:pPr>
        <w:jc w:val="both"/>
      </w:pPr>
      <w:r w:rsidRPr="001C5330">
        <w:t>The President, assisted by the Board, takes the Chair. In case the President is not present at the meeting, a Senior member is appointed as a</w:t>
      </w:r>
      <w:r>
        <w:t xml:space="preserve"> Session chairman</w:t>
      </w:r>
      <w:r w:rsidRPr="001C5330">
        <w:t xml:space="preserve"> by </w:t>
      </w:r>
      <w:proofErr w:type="gramStart"/>
      <w:r w:rsidRPr="001C5330">
        <w:t>the simple majority of</w:t>
      </w:r>
      <w:proofErr w:type="gramEnd"/>
      <w:r w:rsidRPr="001C5330">
        <w:t xml:space="preserve"> the voting members present or represented at the General Assembly meeting to take the Chair. </w:t>
      </w:r>
    </w:p>
    <w:p w14:paraId="1371B44C" w14:textId="01345E0A" w:rsidR="001C5330" w:rsidRDefault="001C5330" w:rsidP="001C5330">
      <w:pPr>
        <w:jc w:val="both"/>
        <w:rPr>
          <w:ins w:id="325" w:author="Vermeylen Jerome" w:date="2023-12-07T17:06:00Z"/>
        </w:rPr>
      </w:pPr>
      <w:r w:rsidRPr="001C5330">
        <w:t>General Assembly Meetings can be convened by the President, by at least two of the members of</w:t>
      </w:r>
      <w:r>
        <w:t xml:space="preserve"> the Board, by one third of the General Assembly or by the statutory auditor, if any.</w:t>
      </w:r>
    </w:p>
    <w:p w14:paraId="5108653F" w14:textId="23F1FFFC" w:rsidR="00FA3019" w:rsidRDefault="00FA3019" w:rsidP="001C5330">
      <w:pPr>
        <w:jc w:val="both"/>
      </w:pPr>
      <w:ins w:id="326" w:author="Vermeylen Jerome" w:date="2023-12-07T17:07:00Z">
        <w:r w:rsidRPr="00FA3019">
          <w:t xml:space="preserve">General Assembly meetings can be held either physically and/or remotely through digital channels. In such a case, the Director General shall inform the </w:t>
        </w:r>
      </w:ins>
      <w:ins w:id="327" w:author="Vermeylen Jerome" w:date="2023-12-07T17:59:00Z">
        <w:r w:rsidR="00670051">
          <w:t>m</w:t>
        </w:r>
      </w:ins>
      <w:ins w:id="328" w:author="Vermeylen Jerome" w:date="2023-12-07T17:07:00Z">
        <w:r w:rsidRPr="00FA3019">
          <w:t xml:space="preserve">embers that they will have the possibility to participate remotely through digital channels. Members attending through digital channels shall </w:t>
        </w:r>
        <w:proofErr w:type="gramStart"/>
        <w:r w:rsidRPr="00FA3019">
          <w:t>be considered to be</w:t>
        </w:r>
        <w:proofErr w:type="gramEnd"/>
        <w:r w:rsidRPr="00FA3019">
          <w:t xml:space="preserve"> present at that meeting for the purpose of determining whether the quorum has been reached and their votes shall be taken into account in order to determine whether the required majority has been reached. </w:t>
        </w:r>
        <w:proofErr w:type="gramStart"/>
        <w:r w:rsidRPr="00FA3019">
          <w:t>In order for</w:t>
        </w:r>
        <w:proofErr w:type="gramEnd"/>
        <w:r w:rsidRPr="00FA3019">
          <w:t xml:space="preserve"> such remote participation to be valid, the Association must be able to verify, through the digital channels used, the capacity and identity of the (representative of the) </w:t>
        </w:r>
      </w:ins>
      <w:ins w:id="329" w:author="Vermeylen Jerome" w:date="2023-12-07T17:59:00Z">
        <w:r w:rsidR="00670051">
          <w:t>m</w:t>
        </w:r>
      </w:ins>
      <w:ins w:id="330" w:author="Vermeylen Jerome" w:date="2023-12-07T17:07:00Z">
        <w:r w:rsidRPr="00FA3019">
          <w:t xml:space="preserve">ember concerned. The Association’s Rulebook may impose additional conditions for the use of digital channels </w:t>
        </w:r>
        <w:proofErr w:type="gramStart"/>
        <w:r w:rsidRPr="00FA3019">
          <w:t>in order to</w:t>
        </w:r>
        <w:proofErr w:type="gramEnd"/>
        <w:r w:rsidRPr="00FA3019">
          <w:t xml:space="preserve"> participate remotely to a General Assembly meeting provided the purpose of these additional conditions is to guarantee the security of the digital communication channel used. Without prejudice to any additional conditions or restrictions which may be imposed by law, the digital channels must at least enable the concerned to follow directly, simultaneously and continuously the discussions taking place within the General Assembly meeting and to exercise their right of vote on all matters regarding which the General Assembly is requested to take a decision. Moreover, the digital channel must enable the </w:t>
        </w:r>
      </w:ins>
      <w:ins w:id="331" w:author="Vermeylen Jerome" w:date="2023-12-07T17:59:00Z">
        <w:r w:rsidR="00670051">
          <w:t>m</w:t>
        </w:r>
      </w:ins>
      <w:ins w:id="332" w:author="Vermeylen Jerome" w:date="2023-12-07T17:07:00Z">
        <w:r w:rsidRPr="00FA3019">
          <w:t xml:space="preserve">embers to participate to the General Assembly’s deliberations and to ask questions unless the Board justifies in the convocation the reason why it cannot provide such digital communication channel. The convocation to the General Assembly meeting must include a clear and precise description of the procedure enabling a remote participation to the meeting. The minutes of the General Assembly meeting must mention the problems and technical incidents which have prevented or disturbed the remote participation to the General Assembly meeting or the vote. The </w:t>
        </w:r>
      </w:ins>
      <w:ins w:id="333" w:author="Vermeylen Jerome" w:date="2023-12-07T17:59:00Z">
        <w:r w:rsidR="00670051">
          <w:t>officers</w:t>
        </w:r>
      </w:ins>
      <w:ins w:id="334" w:author="Vermeylen Jerome" w:date="2023-12-07T17:07:00Z">
        <w:r w:rsidRPr="00FA3019">
          <w:t xml:space="preserve"> of the General Assembly are not entitled to participate through digital channels.</w:t>
        </w:r>
      </w:ins>
    </w:p>
    <w:p w14:paraId="43994BB2" w14:textId="28A4B038" w:rsidR="001C5330" w:rsidRDefault="001C5330" w:rsidP="00FA3019">
      <w:pPr>
        <w:pStyle w:val="Titleart"/>
        <w:keepNext/>
      </w:pPr>
      <w:r>
        <w:t>Art. 2</w:t>
      </w:r>
      <w:ins w:id="335" w:author="Pierre-Jean Verrando" w:date="2024-11-13T10:51:00Z" w16du:dateUtc="2024-11-13T09:51:00Z">
        <w:r w:rsidR="00B117DB">
          <w:t>1</w:t>
        </w:r>
      </w:ins>
      <w:del w:id="336" w:author="Pierre-Jean Verrando" w:date="2024-11-13T10:35:00Z" w16du:dateUtc="2024-11-13T09:35:00Z">
        <w:r w:rsidDel="00A823E4">
          <w:delText>0</w:delText>
        </w:r>
      </w:del>
      <w:r>
        <w:t xml:space="preserve"> b) General Assembly Quorum</w:t>
      </w:r>
    </w:p>
    <w:p w14:paraId="57832517" w14:textId="77777777" w:rsidR="001C5330" w:rsidRDefault="001C5330" w:rsidP="001C5330">
      <w:pPr>
        <w:jc w:val="both"/>
      </w:pPr>
      <w:r>
        <w:t xml:space="preserve">The attendance or representation of one half of the voting members of the General Assembly is required for its decisions to be valid. A member (other than an Associate member) may be represented </w:t>
      </w:r>
      <w:r>
        <w:lastRenderedPageBreak/>
        <w:t>by another member (other than an Associate member) and may accept up to two proxies from another member (other than an Associate member). Should the quorum not be reached, a new General Assembly Meeting will be convened after an interval of at least two weeks. Its deliberations shall be valid irrespective of the number of voting members present or represented.</w:t>
      </w:r>
    </w:p>
    <w:p w14:paraId="7C9540D9" w14:textId="1E8460D2" w:rsidR="001C5330" w:rsidRPr="001C5330" w:rsidRDefault="001C5330" w:rsidP="001C5330">
      <w:pPr>
        <w:jc w:val="both"/>
      </w:pPr>
      <w:r>
        <w:t xml:space="preserve">Decisions at the General Assembly are by simple majority vote of the </w:t>
      </w:r>
      <w:r w:rsidRPr="001C5330">
        <w:t>voting</w:t>
      </w:r>
      <w:r>
        <w:t xml:space="preserve"> members present or represented.</w:t>
      </w:r>
    </w:p>
    <w:p w14:paraId="04E5C530" w14:textId="06F9E201" w:rsidR="001C5330" w:rsidRDefault="001C5330" w:rsidP="001C5330">
      <w:pPr>
        <w:jc w:val="both"/>
      </w:pPr>
      <w:r>
        <w:t>The General Assembly may admit to its meetings any person useful to its deliberations, but without voting right.</w:t>
      </w:r>
    </w:p>
    <w:p w14:paraId="360FA209" w14:textId="426492C8" w:rsidR="001C5330" w:rsidRPr="00FA3019" w:rsidRDefault="001C5330" w:rsidP="001C5330">
      <w:pPr>
        <w:pStyle w:val="Titleart"/>
      </w:pPr>
      <w:r>
        <w:t>Art. 2</w:t>
      </w:r>
      <w:ins w:id="337" w:author="Pierre-Jean Verrando" w:date="2024-11-13T10:51:00Z" w16du:dateUtc="2024-11-13T09:51:00Z">
        <w:r w:rsidR="00B117DB">
          <w:t>1</w:t>
        </w:r>
      </w:ins>
      <w:del w:id="338" w:author="Pierre-Jean Verrando" w:date="2024-11-13T10:36:00Z" w16du:dateUtc="2024-11-13T09:36:00Z">
        <w:r w:rsidDel="00A823E4">
          <w:delText>0</w:delText>
        </w:r>
      </w:del>
      <w:r>
        <w:t xml:space="preserve"> c) Decisions through electronic voting</w:t>
      </w:r>
      <w:ins w:id="339" w:author="Vermeylen Jerome" w:date="2023-12-07T17:08:00Z">
        <w:r w:rsidR="00FA3019">
          <w:t xml:space="preserve"> and unanimous written resolutions</w:t>
        </w:r>
      </w:ins>
    </w:p>
    <w:p w14:paraId="705827AD" w14:textId="493A0ECB" w:rsidR="00563B14" w:rsidRDefault="00563B14" w:rsidP="001C5330">
      <w:pPr>
        <w:jc w:val="both"/>
        <w:rPr>
          <w:ins w:id="340" w:author="Vermeylen Jerome" w:date="2023-12-07T17:19:00Z"/>
          <w:rFonts w:cstheme="minorHAnsi"/>
          <w:bCs/>
        </w:rPr>
      </w:pPr>
      <w:ins w:id="341" w:author="Vermeylen Jerome" w:date="2023-12-07T17:10:00Z">
        <w:r w:rsidRPr="00563B14">
          <w:rPr>
            <w:rFonts w:cstheme="minorHAnsi"/>
            <w:bCs/>
          </w:rPr>
          <w:t xml:space="preserve">If appropriate, the President, after having consulted the Board, may decide that the members are also authorised to vote before a meeting of the General Assembly on the items which are on the agenda of the meeting of the General Assembly through an electronic vote. In such a case, the electronic voting system put into place by the Association must enable it to verify the quality and identity of the voting </w:t>
        </w:r>
      </w:ins>
      <w:ins w:id="342" w:author="Vermeylen Jerome" w:date="2023-12-07T18:00:00Z">
        <w:r w:rsidR="00670051">
          <w:rPr>
            <w:rFonts w:cstheme="minorHAnsi"/>
            <w:bCs/>
          </w:rPr>
          <w:t>m</w:t>
        </w:r>
      </w:ins>
      <w:ins w:id="343" w:author="Vermeylen Jerome" w:date="2023-12-07T17:10:00Z">
        <w:r w:rsidRPr="00563B14">
          <w:rPr>
            <w:rFonts w:cstheme="minorHAnsi"/>
            <w:bCs/>
          </w:rPr>
          <w:t xml:space="preserve">embers. The voting procedure and instructions will enable to vote in favour (yes), against (no) or to abstain. Whenever the electronic voting procedure is applied, the President, assisted by the Director General, shall ensure that all Senior, Executive and Full members are aware that a vote is sought by electronic procedure. If the President or the relevant person sending the email invitation for the purpose of the electronic vote receives an “out-of-office” message accompanied by the request to address another person/address for urgent matters, then he/she must forward that message to the address indicated. The invitation to the electronic voting shall set out clearly the timescale for such electronic voting. Members should be given an appropriate </w:t>
        </w:r>
        <w:proofErr w:type="gramStart"/>
        <w:r w:rsidRPr="00563B14">
          <w:rPr>
            <w:rFonts w:cstheme="minorHAnsi"/>
            <w:bCs/>
          </w:rPr>
          <w:t>period of time</w:t>
        </w:r>
        <w:proofErr w:type="gramEnd"/>
        <w:r w:rsidRPr="00563B14">
          <w:rPr>
            <w:rFonts w:cstheme="minorHAnsi"/>
            <w:bCs/>
          </w:rPr>
          <w:t xml:space="preserve"> to prepare the vote, with a minimum of 10 working days as from the issuance of the invitations to vote. </w:t>
        </w:r>
      </w:ins>
      <w:ins w:id="344" w:author="Vermeylen Jerome" w:date="2023-12-07T17:18:00Z">
        <w:r w:rsidRPr="00563B14">
          <w:rPr>
            <w:rFonts w:cstheme="minorHAnsi"/>
            <w:bCs/>
          </w:rPr>
          <w:t xml:space="preserve">All practicalities of such electronic voting shall be clearly specified in the convocation to the General Assembly meeting. The electronic vote is secret. The President, assisted by the Director General, will inform all Senior, Executive and Full members of the outcome of the vote within 3 working days after the end of the electronic procedure and at the earliest at the end of the vote during the General Assembly meeting. </w:t>
        </w:r>
      </w:ins>
    </w:p>
    <w:p w14:paraId="7B6760AC" w14:textId="632CB69C" w:rsidR="00563B14" w:rsidRPr="00563B14" w:rsidRDefault="00563B14" w:rsidP="001C5330">
      <w:pPr>
        <w:jc w:val="both"/>
        <w:rPr>
          <w:ins w:id="345" w:author="Vermeylen Jerome" w:date="2023-12-07T17:19:00Z"/>
          <w:rFonts w:cstheme="minorHAnsi"/>
          <w:bCs/>
        </w:rPr>
      </w:pPr>
      <w:ins w:id="346" w:author="Vermeylen Jerome" w:date="2023-12-07T17:19:00Z">
        <w:r w:rsidRPr="00563B14">
          <w:rPr>
            <w:rFonts w:cstheme="minorHAnsi"/>
            <w:bCs/>
          </w:rPr>
          <w:t xml:space="preserve">Resolutions by </w:t>
        </w:r>
      </w:ins>
      <w:ins w:id="347" w:author="Vermeylen Jerome" w:date="2023-12-07T17:59:00Z">
        <w:r w:rsidR="00670051">
          <w:rPr>
            <w:rFonts w:cstheme="minorHAnsi"/>
            <w:bCs/>
          </w:rPr>
          <w:t>m</w:t>
        </w:r>
      </w:ins>
      <w:ins w:id="348" w:author="Vermeylen Jerome" w:date="2023-12-07T17:19:00Z">
        <w:r w:rsidRPr="00563B14">
          <w:rPr>
            <w:rFonts w:cstheme="minorHAnsi"/>
            <w:bCs/>
          </w:rPr>
          <w:t xml:space="preserve">embers can be approved outside of a meeting of the General Assembly by unanimous written resolutions of all Full </w:t>
        </w:r>
      </w:ins>
      <w:ins w:id="349" w:author="Vermeylen Jerome" w:date="2023-12-07T17:59:00Z">
        <w:r w:rsidR="00670051">
          <w:rPr>
            <w:rFonts w:cstheme="minorHAnsi"/>
            <w:bCs/>
          </w:rPr>
          <w:t>m</w:t>
        </w:r>
      </w:ins>
      <w:ins w:id="350" w:author="Vermeylen Jerome" w:date="2023-12-07T17:19:00Z">
        <w:r w:rsidRPr="00563B14">
          <w:rPr>
            <w:rFonts w:cstheme="minorHAnsi"/>
            <w:bCs/>
          </w:rPr>
          <w:t xml:space="preserve">embers. The Executive Director circulates the written resolutions and sets a deadline for the (electronic and/or wet ink) signing of the resolutions. The practical organisation of the unanimous written resolutions shall take place </w:t>
        </w:r>
        <w:proofErr w:type="gramStart"/>
        <w:r w:rsidRPr="00563B14">
          <w:rPr>
            <w:rFonts w:cstheme="minorHAnsi"/>
            <w:bCs/>
          </w:rPr>
          <w:t>on the basis of</w:t>
        </w:r>
        <w:proofErr w:type="gramEnd"/>
        <w:r w:rsidRPr="00563B14">
          <w:rPr>
            <w:rFonts w:cstheme="minorHAnsi"/>
            <w:bCs/>
          </w:rPr>
          <w:t xml:space="preserve"> the principles set out in the Rulebook</w:t>
        </w:r>
      </w:ins>
      <w:ins w:id="351" w:author="Vermeylen Jerome" w:date="2023-12-07T17:20:00Z">
        <w:r>
          <w:rPr>
            <w:rFonts w:cstheme="minorHAnsi"/>
            <w:bCs/>
          </w:rPr>
          <w:t>.</w:t>
        </w:r>
      </w:ins>
    </w:p>
    <w:p w14:paraId="638F5528" w14:textId="5FDB4EB5" w:rsidR="001C5330" w:rsidRPr="001C5330" w:rsidDel="00563B14" w:rsidRDefault="001C5330" w:rsidP="001C5330">
      <w:pPr>
        <w:jc w:val="both"/>
        <w:rPr>
          <w:del w:id="352" w:author="Vermeylen Jerome" w:date="2023-12-07T17:09:00Z"/>
          <w:rFonts w:cstheme="minorHAnsi"/>
          <w:bCs/>
        </w:rPr>
      </w:pPr>
      <w:del w:id="353" w:author="Vermeylen Jerome" w:date="2023-12-07T17:09:00Z">
        <w:r w:rsidRPr="001C5330" w:rsidDel="00563B14">
          <w:rPr>
            <w:rFonts w:cstheme="minorHAnsi"/>
            <w:bCs/>
          </w:rPr>
          <w:delText xml:space="preserve">If the decision on a matter cannot be deferred until the next General Assembly meeting, the President, having consulted the Board, may submit such a matter to an approval though electronic voting (unless these articles of association expressly provide that a meeting shall be held). </w:delText>
        </w:r>
      </w:del>
    </w:p>
    <w:p w14:paraId="265C7707" w14:textId="32A3749B" w:rsidR="001C5330" w:rsidRPr="001C5330" w:rsidDel="00563B14" w:rsidRDefault="001C5330" w:rsidP="001C5330">
      <w:pPr>
        <w:jc w:val="both"/>
        <w:rPr>
          <w:del w:id="354" w:author="Vermeylen Jerome" w:date="2023-12-07T17:09:00Z"/>
          <w:rFonts w:cstheme="minorHAnsi"/>
          <w:bCs/>
        </w:rPr>
      </w:pPr>
      <w:del w:id="355" w:author="Vermeylen Jerome" w:date="2023-12-07T17:09:00Z">
        <w:r w:rsidRPr="001C5330" w:rsidDel="00563B14">
          <w:rPr>
            <w:rFonts w:cstheme="minorHAnsi"/>
            <w:bCs/>
          </w:rPr>
          <w:delText>The decision is adopted in accordance with the same quorum and majority as required for decisions taken by the General Assembly meeting. The voting procedure and instructions will enable to vote in favour (yes), against (no) or to abstain. The abstention votes and null and void votes are not taken into account in order to determine whether or not the required majority has been achieved.</w:delText>
        </w:r>
        <w:r w:rsidRPr="001C5330" w:rsidDel="00563B14">
          <w:rPr>
            <w:rFonts w:cstheme="minorHAnsi"/>
            <w:bCs/>
            <w:vertAlign w:val="superscript"/>
          </w:rPr>
          <w:footnoteReference w:id="1"/>
        </w:r>
        <w:r w:rsidRPr="001C5330" w:rsidDel="00563B14">
          <w:rPr>
            <w:rFonts w:cstheme="minorHAnsi"/>
            <w:bCs/>
          </w:rPr>
          <w:delText xml:space="preserve"> Non-respondents are not taken into account in order to calculate whether the majority has been achieved. For the purpose of calculating whether the quorum is reached, abstention voters are considered present and non-respondents are considered absent.</w:delText>
        </w:r>
      </w:del>
    </w:p>
    <w:p w14:paraId="444F1D30" w14:textId="6064D154" w:rsidR="001C5330" w:rsidDel="00563B14" w:rsidRDefault="001C5330" w:rsidP="001C5330">
      <w:pPr>
        <w:jc w:val="both"/>
        <w:rPr>
          <w:del w:id="358" w:author="Vermeylen Jerome" w:date="2023-12-07T17:09:00Z"/>
          <w:rFonts w:cstheme="minorHAnsi"/>
          <w:bCs/>
        </w:rPr>
      </w:pPr>
      <w:del w:id="359" w:author="Vermeylen Jerome" w:date="2023-12-07T17:09:00Z">
        <w:r w:rsidRPr="001C5330" w:rsidDel="00563B14">
          <w:rPr>
            <w:rFonts w:cstheme="minorHAnsi"/>
            <w:bCs/>
          </w:rPr>
          <w:delText xml:space="preserve">The identity and the capacity of the persons casting a vote on behalf of Senior, Executive and Full members will be verified through appropriate technological means. </w:delText>
        </w:r>
      </w:del>
    </w:p>
    <w:p w14:paraId="016FDC2F" w14:textId="66584C7A" w:rsidR="001C5330" w:rsidRPr="001C5330" w:rsidDel="00563B14" w:rsidRDefault="001C5330" w:rsidP="001C5330">
      <w:pPr>
        <w:jc w:val="both"/>
        <w:rPr>
          <w:del w:id="360" w:author="Vermeylen Jerome" w:date="2023-12-07T17:09:00Z"/>
          <w:rFonts w:cstheme="minorHAnsi"/>
          <w:bCs/>
        </w:rPr>
      </w:pPr>
      <w:del w:id="361" w:author="Vermeylen Jerome" w:date="2023-12-07T17:09:00Z">
        <w:r w:rsidRPr="001C5330" w:rsidDel="00563B14">
          <w:rPr>
            <w:rFonts w:cstheme="minorHAnsi"/>
            <w:bCs/>
          </w:rPr>
          <w:delText>Whenever the electronic voting procedure is applied, the President, assisted by the Director General, shall ensure that all Senior, Executive and Full members are aware that a vote is sought by electronic procedure. If the President or the relevant person sending the email invitation for the purpose of the electronic vote receives an “out-of-office” message accompanied by the request to address another person/address for urgent matters, then he/she must forward that message to the address indicated.</w:delText>
        </w:r>
      </w:del>
    </w:p>
    <w:p w14:paraId="3B76A13D" w14:textId="4C79E6F8" w:rsidR="001C5330" w:rsidRPr="001C5330" w:rsidDel="00563B14" w:rsidRDefault="001C5330" w:rsidP="001C5330">
      <w:pPr>
        <w:jc w:val="both"/>
        <w:rPr>
          <w:del w:id="362" w:author="Vermeylen Jerome" w:date="2023-12-07T17:09:00Z"/>
          <w:rFonts w:cstheme="minorHAnsi"/>
          <w:bCs/>
        </w:rPr>
      </w:pPr>
      <w:del w:id="363" w:author="Vermeylen Jerome" w:date="2023-12-07T17:09:00Z">
        <w:r w:rsidRPr="001C5330" w:rsidDel="00563B14">
          <w:rPr>
            <w:rFonts w:cstheme="minorHAnsi"/>
            <w:bCs/>
          </w:rPr>
          <w:delText xml:space="preserve">The invitation to the electronic voting shall set out clearly the timescale for such voting. Members should be given an appropriate period of time to prepare the vote, with a minimum of 10 working days as from the issuance of the invitations to vote. </w:delText>
        </w:r>
      </w:del>
    </w:p>
    <w:p w14:paraId="5114796D" w14:textId="77BC01ED" w:rsidR="001C5330" w:rsidDel="00563B14" w:rsidRDefault="001C5330" w:rsidP="001C5330">
      <w:pPr>
        <w:jc w:val="both"/>
        <w:rPr>
          <w:del w:id="364" w:author="Vermeylen Jerome" w:date="2023-12-07T17:09:00Z"/>
          <w:rFonts w:cstheme="minorHAnsi"/>
          <w:bCs/>
        </w:rPr>
      </w:pPr>
      <w:del w:id="365" w:author="Vermeylen Jerome" w:date="2023-12-07T17:09:00Z">
        <w:r w:rsidRPr="001C5330" w:rsidDel="00563B14">
          <w:rPr>
            <w:rFonts w:cstheme="minorHAnsi"/>
            <w:bCs/>
          </w:rPr>
          <w:delText>All practical instructions for the electronic vote will be included in the communication to the Senior, Executive and Full members. The electronic vote is secret. The President, assisted by the Director General, will inform all Senior, Executive and Full members of the outcome of the vote within 3 working days after the end of the electronic procedure.</w:delText>
        </w:r>
      </w:del>
    </w:p>
    <w:p w14:paraId="4F4B5DFC" w14:textId="1D410DF1" w:rsidR="001C5330" w:rsidRDefault="001C5330" w:rsidP="001C5330">
      <w:pPr>
        <w:pStyle w:val="Titleart"/>
      </w:pPr>
      <w:r>
        <w:t>Art. 2</w:t>
      </w:r>
      <w:ins w:id="366" w:author="Pierre-Jean Verrando" w:date="2024-11-13T10:52:00Z" w16du:dateUtc="2024-11-13T09:52:00Z">
        <w:r w:rsidR="00B117DB">
          <w:t>1</w:t>
        </w:r>
      </w:ins>
      <w:del w:id="367" w:author="Pierre-Jean Verrando" w:date="2024-11-13T10:52:00Z" w16du:dateUtc="2024-11-13T09:52:00Z">
        <w:r w:rsidDel="00B117DB">
          <w:delText>0</w:delText>
        </w:r>
      </w:del>
      <w:r>
        <w:t xml:space="preserve"> d). Meeting minutes</w:t>
      </w:r>
    </w:p>
    <w:p w14:paraId="4A2E63CA" w14:textId="2528437D" w:rsidR="001C5330" w:rsidRDefault="001C5330" w:rsidP="001C5330">
      <w:pPr>
        <w:jc w:val="both"/>
      </w:pPr>
      <w:r>
        <w:t>The minutes of General Assembly meetings, together with the duly signed attendance sheets, are recorded by the Director General in the minute book and signed by the President and a member (other than an Associate member).</w:t>
      </w:r>
    </w:p>
    <w:p w14:paraId="70B71C83" w14:textId="6E11A57B" w:rsidR="001C5330" w:rsidRDefault="001C5330" w:rsidP="001C5330">
      <w:pPr>
        <w:jc w:val="both"/>
      </w:pPr>
      <w:r>
        <w:t>The Director General may deliver certified copies.</w:t>
      </w:r>
    </w:p>
    <w:p w14:paraId="2DFEE509" w14:textId="2CBEB9EE" w:rsidR="001C5330" w:rsidRDefault="001C5330" w:rsidP="00F437FD">
      <w:pPr>
        <w:pStyle w:val="Titleart"/>
        <w:keepNext/>
        <w:rPr>
          <w:rFonts w:cstheme="minorHAnsi"/>
          <w:lang w:val="en-US"/>
        </w:rPr>
      </w:pPr>
      <w:r w:rsidRPr="001C5330">
        <w:rPr>
          <w:rFonts w:cstheme="minorHAnsi"/>
        </w:rPr>
        <w:t>Art. 2</w:t>
      </w:r>
      <w:ins w:id="368" w:author="Pierre-Jean Verrando" w:date="2024-11-13T10:52:00Z" w16du:dateUtc="2024-11-13T09:52:00Z">
        <w:r w:rsidR="00B117DB">
          <w:rPr>
            <w:rFonts w:cstheme="minorHAnsi"/>
          </w:rPr>
          <w:t>1</w:t>
        </w:r>
      </w:ins>
      <w:del w:id="369" w:author="Pierre-Jean Verrando" w:date="2024-11-13T10:52:00Z" w16du:dateUtc="2024-11-13T09:52:00Z">
        <w:r w:rsidRPr="001C5330" w:rsidDel="00B117DB">
          <w:rPr>
            <w:rFonts w:cstheme="minorHAnsi"/>
          </w:rPr>
          <w:delText>0</w:delText>
        </w:r>
      </w:del>
      <w:r w:rsidRPr="001C5330">
        <w:rPr>
          <w:rFonts w:cstheme="minorHAnsi"/>
        </w:rPr>
        <w:t xml:space="preserve"> e). </w:t>
      </w:r>
      <w:r w:rsidRPr="001C5330">
        <w:rPr>
          <w:rFonts w:cstheme="minorHAnsi"/>
          <w:lang w:val="en-US"/>
        </w:rPr>
        <w:t>Powers of the General Assembly</w:t>
      </w:r>
    </w:p>
    <w:p w14:paraId="7B5C6172" w14:textId="7B4C4E77" w:rsidR="001C5330" w:rsidRPr="001C5330" w:rsidRDefault="001C5330" w:rsidP="001C5330">
      <w:pPr>
        <w:rPr>
          <w:rFonts w:cstheme="minorHAnsi"/>
          <w:lang w:val="en-US"/>
        </w:rPr>
      </w:pPr>
      <w:r>
        <w:t xml:space="preserve">The General Assembly approves the long-term strategy (three years) of the </w:t>
      </w:r>
      <w:del w:id="370" w:author="Pierre-Jean Verrando" w:date="2024-11-13T10:52:00Z" w16du:dateUtc="2024-11-13T09:52:00Z">
        <w:r w:rsidDel="00B117DB">
          <w:delText>Association, and</w:delText>
        </w:r>
      </w:del>
      <w:ins w:id="371" w:author="Pierre-Jean Verrando" w:date="2024-11-13T10:52:00Z" w16du:dateUtc="2024-11-13T09:52:00Z">
        <w:r w:rsidR="00B117DB">
          <w:t>Association and</w:t>
        </w:r>
      </w:ins>
      <w:r>
        <w:t xml:space="preserve"> decides on the resources to be employed.</w:t>
      </w:r>
    </w:p>
    <w:p w14:paraId="5C0D1548" w14:textId="31D8F987" w:rsidR="001C5330" w:rsidRDefault="001C5330" w:rsidP="001C5330">
      <w:pPr>
        <w:jc w:val="both"/>
      </w:pPr>
      <w:r>
        <w:t>The General Assembly approves the overall annual budget, transfers of property, rentals, borrowings and lending necessary to the activities of the Association, with or without mortgage.</w:t>
      </w:r>
    </w:p>
    <w:p w14:paraId="11EF37B6" w14:textId="6BE97247" w:rsidR="001C5330" w:rsidRDefault="001C5330" w:rsidP="001C5330">
      <w:pPr>
        <w:jc w:val="both"/>
      </w:pPr>
      <w:r>
        <w:lastRenderedPageBreak/>
        <w:t>The General Assembly receives reports on the Boards activities and decisions, approves the accounts of the preceding financial year, vote the budget for the coming financial year, fixes the amounts of annual fees, ratifies any decision taken by the Board on the creation or closure of Committees and debates all the items on the agenda.</w:t>
      </w:r>
    </w:p>
    <w:p w14:paraId="247055D6" w14:textId="13D7AD17" w:rsidR="001C5330" w:rsidRDefault="001C5330" w:rsidP="001C5330">
      <w:pPr>
        <w:jc w:val="both"/>
      </w:pPr>
      <w:r w:rsidRPr="001C5330">
        <w:t xml:space="preserve">Senior, Executive and Full members have weighted voting rights as described in </w:t>
      </w:r>
      <w:r w:rsidRPr="001C5330">
        <w:rPr>
          <w:b/>
          <w:bCs/>
        </w:rPr>
        <w:t>Annex A</w:t>
      </w:r>
      <w:r w:rsidRPr="001C5330">
        <w:t>.</w:t>
      </w:r>
      <w:r>
        <w:t xml:space="preserve"> </w:t>
      </w:r>
    </w:p>
    <w:p w14:paraId="1AFB383B" w14:textId="541816BC" w:rsidR="001C5330" w:rsidRDefault="001C5330" w:rsidP="001C5330">
      <w:pPr>
        <w:jc w:val="both"/>
      </w:pPr>
      <w:r w:rsidRPr="001C5330">
        <w:t>The</w:t>
      </w:r>
      <w:r>
        <w:t xml:space="preserve"> representative of each member at the General Assembly is its permanent representative in the Association, or another employee of the same corporate body duly accredited by a written proxy from the permanent representative.</w:t>
      </w:r>
    </w:p>
    <w:p w14:paraId="32A8F378" w14:textId="6EFF6C4D" w:rsidR="001C5330" w:rsidRDefault="001C5330" w:rsidP="001C5330">
      <w:pPr>
        <w:jc w:val="both"/>
      </w:pPr>
      <w:r>
        <w:t>Each member shall appoint its permanent representative and notify such appointment to the Association.</w:t>
      </w:r>
    </w:p>
    <w:p w14:paraId="37972A38" w14:textId="12B8BA98" w:rsidR="001C5330" w:rsidRDefault="001C5330" w:rsidP="001C5330">
      <w:pPr>
        <w:jc w:val="both"/>
      </w:pPr>
      <w:r w:rsidRPr="001C5330">
        <w:t xml:space="preserve">Senior, Executive and Full members </w:t>
      </w:r>
      <w:r>
        <w:t xml:space="preserve">may give a proxy to another </w:t>
      </w:r>
      <w:r w:rsidRPr="001C5330">
        <w:t xml:space="preserve">Senior, Executive or Full member </w:t>
      </w:r>
      <w:r>
        <w:t xml:space="preserve">empowering it to represent it and vote in its name at the General Assembly </w:t>
      </w:r>
      <w:ins w:id="372" w:author="Vermeylen Jerome" w:date="2023-12-07T17:22:00Z">
        <w:r w:rsidR="00F437FD">
          <w:t>m</w:t>
        </w:r>
      </w:ins>
      <w:del w:id="373" w:author="Vermeylen Jerome" w:date="2023-12-07T17:22:00Z">
        <w:r w:rsidDel="00F437FD">
          <w:delText>M</w:delText>
        </w:r>
      </w:del>
      <w:r>
        <w:t xml:space="preserve">eeting. </w:t>
      </w:r>
      <w:r w:rsidRPr="001C5330">
        <w:t>A Senior, Executive or Full member cannot receive more than two proxies from other Senior, Executive or Full members.</w:t>
      </w:r>
      <w:r>
        <w:t xml:space="preserve"> </w:t>
      </w:r>
    </w:p>
    <w:p w14:paraId="3D3B83C8" w14:textId="21A8B0D4" w:rsidR="001C5330" w:rsidRDefault="001C5330" w:rsidP="001C5330">
      <w:pPr>
        <w:jc w:val="both"/>
      </w:pPr>
      <w:r>
        <w:t>If the General Assembly cannot be held in accordance with the rules or if no decision can be reached, the budget for the following year will be the same as that for the preceding year, as an interim measure.</w:t>
      </w:r>
    </w:p>
    <w:p w14:paraId="03401C8E" w14:textId="7052CF13" w:rsidR="001C5330" w:rsidRPr="00D900B3" w:rsidRDefault="00D900B3" w:rsidP="00D900B3">
      <w:pPr>
        <w:pStyle w:val="Heading1"/>
      </w:pPr>
      <w:bookmarkStart w:id="374" w:name="_Toc97027598"/>
      <w:bookmarkStart w:id="375" w:name="_Toc97027684"/>
      <w:r w:rsidRPr="00D900B3">
        <w:t>EXTRAORDINARY GENERAL MEETING</w:t>
      </w:r>
      <w:bookmarkEnd w:id="374"/>
      <w:bookmarkEnd w:id="375"/>
    </w:p>
    <w:p w14:paraId="48D65509" w14:textId="3D06FC16" w:rsidR="001C5330" w:rsidRDefault="001C5330" w:rsidP="001C5330">
      <w:pPr>
        <w:jc w:val="both"/>
      </w:pPr>
      <w:r>
        <w:rPr>
          <w:b/>
          <w:bCs/>
        </w:rPr>
        <w:t>Art. 2</w:t>
      </w:r>
      <w:ins w:id="376" w:author="Pierre-Jean Verrando" w:date="2024-11-13T10:52:00Z" w16du:dateUtc="2024-11-13T09:52:00Z">
        <w:r w:rsidR="00B117DB">
          <w:rPr>
            <w:b/>
            <w:bCs/>
          </w:rPr>
          <w:t>2</w:t>
        </w:r>
      </w:ins>
      <w:del w:id="377" w:author="Pierre-Jean Verrando" w:date="2024-11-13T10:52:00Z" w16du:dateUtc="2024-11-13T09:52:00Z">
        <w:r w:rsidDel="00B117DB">
          <w:rPr>
            <w:b/>
            <w:bCs/>
          </w:rPr>
          <w:delText>1</w:delText>
        </w:r>
      </w:del>
      <w:r>
        <w:rPr>
          <w:b/>
          <w:bCs/>
        </w:rPr>
        <w:t xml:space="preserve">. </w:t>
      </w:r>
      <w:r>
        <w:t>Only an Extraordinary General Assembly meeting is empowered to make any alteration to the Articles of Association or to decide to dissolve the Association.</w:t>
      </w:r>
    </w:p>
    <w:p w14:paraId="65398C4C" w14:textId="229A9611" w:rsidR="001C5330" w:rsidRDefault="001C5330" w:rsidP="001C5330">
      <w:pPr>
        <w:jc w:val="both"/>
      </w:pPr>
      <w:r>
        <w:t xml:space="preserve">The Extraordinary General Assembly meeting is convened by the Board or at the request of fifty per cent of the Association’s Senior and Executive members, and the quorum should be at least two thirds of Senior and Executive members </w:t>
      </w:r>
      <w:r w:rsidRPr="001C5330">
        <w:t>present or represented</w:t>
      </w:r>
      <w:r>
        <w:t xml:space="preserve">, unless otherwise stated in </w:t>
      </w:r>
      <w:r>
        <w:rPr>
          <w:b/>
        </w:rPr>
        <w:t>Art. 22</w:t>
      </w:r>
      <w:r>
        <w:t xml:space="preserve"> and </w:t>
      </w:r>
      <w:r>
        <w:rPr>
          <w:b/>
        </w:rPr>
        <w:t>Art. 23</w:t>
      </w:r>
      <w:r>
        <w:t xml:space="preserve">. </w:t>
      </w:r>
    </w:p>
    <w:p w14:paraId="5F948364" w14:textId="5B045F5B" w:rsidR="001C5330" w:rsidRDefault="001C5330" w:rsidP="001C5330">
      <w:pPr>
        <w:jc w:val="both"/>
      </w:pPr>
      <w:r>
        <w:t>The Extraordinary General Assembly is convened under the same rules as the General Assembly.</w:t>
      </w:r>
    </w:p>
    <w:p w14:paraId="7C59D5AD" w14:textId="0B53E5A3" w:rsidR="001C5330" w:rsidRPr="00D900B3" w:rsidRDefault="00D900B3" w:rsidP="00D900B3">
      <w:pPr>
        <w:pStyle w:val="Heading1"/>
      </w:pPr>
      <w:bookmarkStart w:id="378" w:name="_Toc97027599"/>
      <w:bookmarkStart w:id="379" w:name="_Toc97027685"/>
      <w:r w:rsidRPr="00D900B3">
        <w:t>ALTERATION TO THE ARTICLES OF ASSOCIATION</w:t>
      </w:r>
      <w:bookmarkEnd w:id="378"/>
      <w:bookmarkEnd w:id="379"/>
    </w:p>
    <w:p w14:paraId="20636C4D" w14:textId="7F8AF30C" w:rsidR="001C5330" w:rsidRDefault="001C5330" w:rsidP="001C5330">
      <w:pPr>
        <w:jc w:val="both"/>
      </w:pPr>
      <w:r w:rsidRPr="001C5330">
        <w:rPr>
          <w:rFonts w:cstheme="minorHAnsi"/>
          <w:b/>
          <w:bCs/>
        </w:rPr>
        <w:t>Art. 2</w:t>
      </w:r>
      <w:ins w:id="380" w:author="Pierre-Jean Verrando" w:date="2024-11-13T10:52:00Z" w16du:dateUtc="2024-11-13T09:52:00Z">
        <w:r w:rsidR="00B117DB">
          <w:rPr>
            <w:rFonts w:cstheme="minorHAnsi"/>
            <w:b/>
            <w:bCs/>
          </w:rPr>
          <w:t>3</w:t>
        </w:r>
      </w:ins>
      <w:del w:id="381" w:author="Pierre-Jean Verrando" w:date="2024-11-13T10:52:00Z" w16du:dateUtc="2024-11-13T09:52:00Z">
        <w:r w:rsidRPr="001C5330" w:rsidDel="00B117DB">
          <w:rPr>
            <w:rFonts w:cstheme="minorHAnsi"/>
            <w:b/>
            <w:bCs/>
          </w:rPr>
          <w:delText>2</w:delText>
        </w:r>
      </w:del>
      <w:r w:rsidRPr="001C5330">
        <w:rPr>
          <w:rFonts w:cstheme="minorHAnsi"/>
          <w:b/>
          <w:bCs/>
        </w:rPr>
        <w:t>.</w:t>
      </w:r>
      <w:r>
        <w:rPr>
          <w:rFonts w:ascii="TimesNewRoman,Bold" w:hAnsi="TimesNewRoman,Bold"/>
          <w:b/>
          <w:bCs/>
        </w:rPr>
        <w:t xml:space="preserve"> </w:t>
      </w:r>
      <w:r>
        <w:t>The Articles of Association may be altered by the Extraordinary General Assembly meeting on the proposal of the Board or of at least one fourth of the Association's voting members.</w:t>
      </w:r>
    </w:p>
    <w:p w14:paraId="76610FF4" w14:textId="135C007E" w:rsidR="001C5330" w:rsidRDefault="001C5330" w:rsidP="001C5330">
      <w:pPr>
        <w:jc w:val="both"/>
      </w:pPr>
      <w:r>
        <w:t xml:space="preserve">The General Assembly’s deliberations are only valid if two thirds of the Association’s </w:t>
      </w:r>
      <w:proofErr w:type="gramStart"/>
      <w:r>
        <w:t>voting  members</w:t>
      </w:r>
      <w:proofErr w:type="gramEnd"/>
      <w:r>
        <w:t xml:space="preserve"> are present or represented.</w:t>
      </w:r>
    </w:p>
    <w:p w14:paraId="20B13FD8" w14:textId="4B8BAAFA" w:rsidR="001C5330" w:rsidRDefault="001C5330" w:rsidP="001C5330">
      <w:pPr>
        <w:jc w:val="both"/>
      </w:pPr>
      <w:r>
        <w:t>Should this quorum not be reached, a new Extraordinary General Assembly meeting is convened after an interval of at least two weeks. It then deliberates on the same agenda, irrespective of the number of voting members present or represented.</w:t>
      </w:r>
    </w:p>
    <w:p w14:paraId="0487EC20" w14:textId="77777777" w:rsidR="001C5330" w:rsidRDefault="001C5330" w:rsidP="001C5330">
      <w:pPr>
        <w:jc w:val="both"/>
      </w:pPr>
      <w:r>
        <w:t xml:space="preserve">Decisions are taken by two thirds majority of the votes of the </w:t>
      </w:r>
      <w:r w:rsidRPr="001C5330">
        <w:t>voting</w:t>
      </w:r>
      <w:r>
        <w:t xml:space="preserve"> members present or represented.</w:t>
      </w:r>
    </w:p>
    <w:p w14:paraId="2AF0AA91" w14:textId="2DB6F5B8" w:rsidR="001C5330" w:rsidRDefault="001C5330" w:rsidP="001C5330">
      <w:pPr>
        <w:jc w:val="both"/>
      </w:pPr>
      <w:r>
        <w:t>Modifications of the Articles of Association are published in the Annexes of the Belgian State Gazette.</w:t>
      </w:r>
    </w:p>
    <w:p w14:paraId="416DF90B" w14:textId="4EB9B3F9" w:rsidR="001C5330" w:rsidRPr="00D900B3" w:rsidRDefault="00D900B3" w:rsidP="00D900B3">
      <w:pPr>
        <w:pStyle w:val="Heading1"/>
      </w:pPr>
      <w:bookmarkStart w:id="382" w:name="_Toc97027600"/>
      <w:bookmarkStart w:id="383" w:name="_Toc97027686"/>
      <w:r w:rsidRPr="00D900B3">
        <w:t>DISSOLUTION OF THE ASSOCIATION</w:t>
      </w:r>
      <w:bookmarkEnd w:id="382"/>
      <w:bookmarkEnd w:id="383"/>
    </w:p>
    <w:p w14:paraId="6B565FFC" w14:textId="20555470" w:rsidR="001C5330" w:rsidRDefault="001C5330" w:rsidP="001C5330">
      <w:pPr>
        <w:jc w:val="both"/>
      </w:pPr>
      <w:r w:rsidRPr="001C5330">
        <w:rPr>
          <w:rFonts w:cstheme="minorHAnsi"/>
          <w:b/>
          <w:bCs/>
        </w:rPr>
        <w:lastRenderedPageBreak/>
        <w:t>Art. 2</w:t>
      </w:r>
      <w:ins w:id="384" w:author="Pierre-Jean Verrando" w:date="2024-11-13T10:52:00Z" w16du:dateUtc="2024-11-13T09:52:00Z">
        <w:r w:rsidR="00B117DB">
          <w:rPr>
            <w:rFonts w:cstheme="minorHAnsi"/>
            <w:b/>
            <w:bCs/>
          </w:rPr>
          <w:t>4</w:t>
        </w:r>
      </w:ins>
      <w:del w:id="385" w:author="Pierre-Jean Verrando" w:date="2024-11-13T10:52:00Z" w16du:dateUtc="2024-11-13T09:52:00Z">
        <w:r w:rsidRPr="001C5330" w:rsidDel="00B117DB">
          <w:rPr>
            <w:rFonts w:cstheme="minorHAnsi"/>
            <w:b/>
            <w:bCs/>
          </w:rPr>
          <w:delText>3</w:delText>
        </w:r>
      </w:del>
      <w:r w:rsidRPr="001C5330">
        <w:rPr>
          <w:rFonts w:cstheme="minorHAnsi"/>
          <w:b/>
          <w:bCs/>
        </w:rPr>
        <w:t>.</w:t>
      </w:r>
      <w:r>
        <w:rPr>
          <w:rFonts w:ascii="TimesNewRoman,Bold" w:hAnsi="TimesNewRoman,Bold"/>
          <w:b/>
          <w:bCs/>
        </w:rPr>
        <w:t xml:space="preserve"> </w:t>
      </w:r>
      <w:r>
        <w:t xml:space="preserve">The Extraordinary General Assembly may resolve to dissolve the Association and provide for the attribution of any property it may </w:t>
      </w:r>
      <w:r w:rsidRPr="00F437FD">
        <w:t xml:space="preserve">possess </w:t>
      </w:r>
      <w:ins w:id="386" w:author="Vermeylen Jerome" w:date="2023-12-07T17:23:00Z">
        <w:r w:rsidR="00F437FD" w:rsidRPr="00F437FD">
          <w:t xml:space="preserve">(after </w:t>
        </w:r>
      </w:ins>
      <w:ins w:id="387" w:author="Vermeylen Jerome" w:date="2023-12-07T17:24:00Z">
        <w:r w:rsidR="00F437FD" w:rsidRPr="00F437FD">
          <w:t>fulfilment</w:t>
        </w:r>
      </w:ins>
      <w:ins w:id="388" w:author="Vermeylen Jerome" w:date="2023-12-07T17:23:00Z">
        <w:r w:rsidR="00F437FD" w:rsidRPr="00F437FD">
          <w:t xml:space="preserve"> of its liabilities) </w:t>
        </w:r>
      </w:ins>
      <w:r w:rsidRPr="00F437FD">
        <w:t>on the proposal either of the Board or of at least one half of the Association’s Senior and Executive</w:t>
      </w:r>
      <w:r>
        <w:t xml:space="preserve"> members.</w:t>
      </w:r>
    </w:p>
    <w:p w14:paraId="6E0AAD54" w14:textId="6052423D" w:rsidR="001C5330" w:rsidRPr="001C5330" w:rsidRDefault="001C5330" w:rsidP="001C5330">
      <w:pPr>
        <w:jc w:val="both"/>
      </w:pPr>
      <w:r>
        <w:t xml:space="preserve">It determines the conditions of </w:t>
      </w:r>
      <w:del w:id="389" w:author="Vermeylen Jerome" w:date="2023-12-07T17:24:00Z">
        <w:r w:rsidDel="00F437FD">
          <w:delText>dissolution</w:delText>
        </w:r>
      </w:del>
      <w:ins w:id="390" w:author="Vermeylen Jerome" w:date="2023-12-07T17:24:00Z">
        <w:r w:rsidR="00F437FD">
          <w:t>the liquidation</w:t>
        </w:r>
      </w:ins>
      <w:r w:rsidRPr="001C5330">
        <w:t>. It designates among the members one or several liquidators responsible for liquidating the Association’s property, invested with wide-ranging powers to realise its assets and discharge its liabilities.</w:t>
      </w:r>
    </w:p>
    <w:p w14:paraId="168E68BD" w14:textId="066D4E9D" w:rsidR="001C5330" w:rsidRPr="001C5330" w:rsidRDefault="001C5330" w:rsidP="001C5330">
      <w:pPr>
        <w:jc w:val="both"/>
      </w:pPr>
      <w:r w:rsidRPr="001C5330">
        <w:t xml:space="preserve">After achievement of </w:t>
      </w:r>
      <w:del w:id="391" w:author="Vermeylen Jerome" w:date="2023-12-07T17:27:00Z">
        <w:r w:rsidRPr="001C5330" w:rsidDel="00F437FD">
          <w:delText xml:space="preserve">settlement </w:delText>
        </w:r>
      </w:del>
      <w:ins w:id="392" w:author="Vermeylen Jerome" w:date="2023-12-07T17:27:00Z">
        <w:r w:rsidR="00F437FD">
          <w:t>liquidation</w:t>
        </w:r>
        <w:r w:rsidR="00F437FD" w:rsidRPr="001C5330">
          <w:t xml:space="preserve"> </w:t>
        </w:r>
      </w:ins>
      <w:r w:rsidRPr="001C5330">
        <w:t xml:space="preserve">operations and, if needed allocation of running costs representing the outstanding financial commitments, the assets in excess will be allocated to </w:t>
      </w:r>
      <w:ins w:id="393" w:author="Vermeylen Jerome" w:date="2023-12-07T17:28:00Z">
        <w:r w:rsidR="00F437FD">
          <w:t xml:space="preserve">not-for-profit </w:t>
        </w:r>
      </w:ins>
      <w:r w:rsidRPr="001C5330">
        <w:t>associations with similar or related objectives, in accordance with the General Assembly resolutions. Members have no rights on the Association assets included partial or total reimbursements of payments or cash donations made by members to help the Association.</w:t>
      </w:r>
    </w:p>
    <w:p w14:paraId="0066870A" w14:textId="3FE41CDA" w:rsidR="001C5330" w:rsidRDefault="001C5330" w:rsidP="001C5330">
      <w:pPr>
        <w:jc w:val="both"/>
      </w:pPr>
      <w:r w:rsidRPr="001C5330">
        <w:t xml:space="preserve">The Extraordinary General Assembly meeting’s deliberations </w:t>
      </w:r>
      <w:ins w:id="394" w:author="Vermeylen Jerome" w:date="2023-12-07T17:29:00Z">
        <w:r w:rsidR="00F437FD">
          <w:t xml:space="preserve">and decisions regarding the dissolution of the Association </w:t>
        </w:r>
      </w:ins>
      <w:r w:rsidRPr="001C5330">
        <w:t>are only valid if two thirds of the Association’s voting members are present or represented. Should this quorum not be reached, a new Extraordinary General Assembly meeting is convened after an interval of two weeks. It may then deliberate irrespective of the number of voting members</w:t>
      </w:r>
      <w:r>
        <w:t xml:space="preserve"> present or represented.</w:t>
      </w:r>
    </w:p>
    <w:p w14:paraId="433EE924" w14:textId="2E2176C3" w:rsidR="001C5330" w:rsidRDefault="001C5330" w:rsidP="001C5330">
      <w:pPr>
        <w:jc w:val="both"/>
      </w:pPr>
      <w:r>
        <w:t>Dissolution requires a two-thirds majority of the votes of the voting members present or represented.</w:t>
      </w:r>
    </w:p>
    <w:p w14:paraId="5F82F1B4" w14:textId="7AD78166" w:rsidR="001C5330" w:rsidRDefault="001C5330" w:rsidP="001C5330">
      <w:pPr>
        <w:jc w:val="both"/>
      </w:pPr>
      <w:r>
        <w:t>Dissolution of the Association must be published in the Annexes of the Belgian Monitor.</w:t>
      </w:r>
    </w:p>
    <w:p w14:paraId="3340B79E" w14:textId="1AB09262" w:rsidR="001C5330" w:rsidRPr="00D900B3" w:rsidRDefault="00D900B3" w:rsidP="00D900B3">
      <w:pPr>
        <w:pStyle w:val="Heading1"/>
      </w:pPr>
      <w:bookmarkStart w:id="395" w:name="_Toc97027601"/>
      <w:bookmarkStart w:id="396" w:name="_Toc97027687"/>
      <w:r w:rsidRPr="00D900B3">
        <w:t>MINUTES OF MEETINGS</w:t>
      </w:r>
      <w:bookmarkEnd w:id="395"/>
      <w:bookmarkEnd w:id="396"/>
    </w:p>
    <w:p w14:paraId="70473BBA" w14:textId="7842D2EC" w:rsidR="001C5330" w:rsidRDefault="001C5330" w:rsidP="001C5330">
      <w:pPr>
        <w:jc w:val="both"/>
      </w:pPr>
      <w:r w:rsidRPr="001C5330">
        <w:rPr>
          <w:rFonts w:cstheme="minorHAnsi"/>
          <w:b/>
          <w:bCs/>
          <w:sz w:val="21"/>
          <w:szCs w:val="21"/>
        </w:rPr>
        <w:t>Art. 2</w:t>
      </w:r>
      <w:ins w:id="397" w:author="Pierre-Jean Verrando" w:date="2024-11-13T10:52:00Z" w16du:dateUtc="2024-11-13T09:52:00Z">
        <w:r w:rsidR="00B117DB">
          <w:rPr>
            <w:rFonts w:cstheme="minorHAnsi"/>
            <w:b/>
            <w:bCs/>
            <w:sz w:val="21"/>
            <w:szCs w:val="21"/>
          </w:rPr>
          <w:t>5</w:t>
        </w:r>
      </w:ins>
      <w:del w:id="398" w:author="Pierre-Jean Verrando" w:date="2024-11-13T10:52:00Z" w16du:dateUtc="2024-11-13T09:52:00Z">
        <w:r w:rsidRPr="001C5330" w:rsidDel="00B117DB">
          <w:rPr>
            <w:rFonts w:cstheme="minorHAnsi"/>
            <w:b/>
            <w:bCs/>
            <w:sz w:val="21"/>
            <w:szCs w:val="21"/>
          </w:rPr>
          <w:delText>4</w:delText>
        </w:r>
      </w:del>
      <w:r w:rsidRPr="001C5330">
        <w:rPr>
          <w:rFonts w:cstheme="minorHAnsi"/>
          <w:b/>
          <w:bCs/>
          <w:sz w:val="21"/>
          <w:szCs w:val="21"/>
        </w:rPr>
        <w:t xml:space="preserve">. </w:t>
      </w:r>
      <w:r w:rsidRPr="001C5330">
        <w:rPr>
          <w:rFonts w:cstheme="minorHAnsi"/>
        </w:rPr>
        <w:t>The minutes</w:t>
      </w:r>
      <w:r>
        <w:t xml:space="preserve"> of </w:t>
      </w:r>
      <w:ins w:id="399" w:author="Vermeylen Jerome" w:date="2023-12-07T17:30:00Z">
        <w:r w:rsidR="0058243E">
          <w:t xml:space="preserve">General Assembly </w:t>
        </w:r>
      </w:ins>
      <w:r>
        <w:t xml:space="preserve">meetings and the duly signed attendance sheets </w:t>
      </w:r>
      <w:ins w:id="400" w:author="Vermeylen Jerome" w:date="2023-12-07T17:30:00Z">
        <w:r w:rsidR="0058243E">
          <w:t xml:space="preserve">and </w:t>
        </w:r>
      </w:ins>
      <w:ins w:id="401" w:author="Vermeylen Jerome" w:date="2023-12-07T17:31:00Z">
        <w:r w:rsidR="0058243E">
          <w:t xml:space="preserve">unanimous written resolutions </w:t>
        </w:r>
      </w:ins>
      <w:r>
        <w:t>are recorded by the Director General in the minute book and signed by the President and a member of the Board.</w:t>
      </w:r>
    </w:p>
    <w:p w14:paraId="3333277F" w14:textId="77505D0E" w:rsidR="001C5330" w:rsidRPr="001C5330" w:rsidRDefault="001C5330" w:rsidP="001C5330">
      <w:pPr>
        <w:jc w:val="both"/>
      </w:pPr>
      <w:r>
        <w:t>The Director General may deliver certified copies to third parties.</w:t>
      </w:r>
    </w:p>
    <w:p w14:paraId="41DC7C16" w14:textId="1DBB50E4" w:rsidR="001C5330" w:rsidRPr="00D900B3" w:rsidRDefault="00D900B3" w:rsidP="00D900B3">
      <w:pPr>
        <w:pStyle w:val="Heading1"/>
      </w:pPr>
      <w:bookmarkStart w:id="402" w:name="_Toc97027602"/>
      <w:bookmarkStart w:id="403" w:name="_Toc97027688"/>
      <w:r w:rsidRPr="00D900B3">
        <w:t>RULE BOOK</w:t>
      </w:r>
      <w:bookmarkEnd w:id="402"/>
      <w:bookmarkEnd w:id="403"/>
    </w:p>
    <w:p w14:paraId="64061634" w14:textId="2D199AAF" w:rsidR="0058243E" w:rsidRPr="0058243E" w:rsidRDefault="001C5330" w:rsidP="0058243E">
      <w:pPr>
        <w:rPr>
          <w:ins w:id="404" w:author="Vermeylen Jerome" w:date="2023-12-07T17:35:00Z"/>
        </w:rPr>
      </w:pPr>
      <w:r w:rsidRPr="001C5330">
        <w:rPr>
          <w:rFonts w:cstheme="minorHAnsi"/>
          <w:b/>
          <w:bCs/>
        </w:rPr>
        <w:t>Art. 2</w:t>
      </w:r>
      <w:ins w:id="405" w:author="Pierre-Jean Verrando" w:date="2024-11-13T10:52:00Z" w16du:dateUtc="2024-11-13T09:52:00Z">
        <w:r w:rsidR="00B117DB">
          <w:rPr>
            <w:rFonts w:cstheme="minorHAnsi"/>
            <w:b/>
            <w:bCs/>
          </w:rPr>
          <w:t>6</w:t>
        </w:r>
      </w:ins>
      <w:del w:id="406" w:author="Pierre-Jean Verrando" w:date="2024-11-13T10:52:00Z" w16du:dateUtc="2024-11-13T09:52:00Z">
        <w:r w:rsidRPr="001C5330" w:rsidDel="00B117DB">
          <w:rPr>
            <w:rFonts w:cstheme="minorHAnsi"/>
            <w:b/>
            <w:bCs/>
          </w:rPr>
          <w:delText>5</w:delText>
        </w:r>
      </w:del>
      <w:r w:rsidRPr="001C5330">
        <w:rPr>
          <w:rFonts w:cstheme="minorHAnsi"/>
          <w:b/>
          <w:bCs/>
        </w:rPr>
        <w:t xml:space="preserve">. </w:t>
      </w:r>
      <w:r w:rsidRPr="001C5330">
        <w:rPr>
          <w:rFonts w:cstheme="minorHAnsi"/>
        </w:rPr>
        <w:t>The</w:t>
      </w:r>
      <w:r>
        <w:t xml:space="preserve"> General Assembly may draw up a Rule Book </w:t>
      </w:r>
      <w:ins w:id="407" w:author="Vermeylen Jerome" w:date="2023-12-07T17:31:00Z">
        <w:r w:rsidR="0058243E">
          <w:t>(i.e. internal rules</w:t>
        </w:r>
      </w:ins>
      <w:ins w:id="408" w:author="Vermeylen Jerome" w:date="2023-12-07T17:32:00Z">
        <w:r w:rsidR="0058243E">
          <w:t xml:space="preserve"> as described under Article 2:59 of the Belgian Code on Companies and Associations</w:t>
        </w:r>
      </w:ins>
      <w:ins w:id="409" w:author="Vermeylen Jerome" w:date="2023-12-07T17:31:00Z">
        <w:r w:rsidR="0058243E">
          <w:t xml:space="preserve">) </w:t>
        </w:r>
      </w:ins>
      <w:r>
        <w:t>to complete the present Articles of Association by setting out the rules and regulations governing the internal affairs of the Association and its organs.</w:t>
      </w:r>
      <w:r w:rsidR="0058243E">
        <w:t xml:space="preserve"> </w:t>
      </w:r>
      <w:ins w:id="410" w:author="Vermeylen Jerome" w:date="2023-12-07T17:35:00Z">
        <w:r w:rsidR="0058243E" w:rsidRPr="0058243E">
          <w:t>The latest version of the Rule</w:t>
        </w:r>
      </w:ins>
      <w:ins w:id="411" w:author="Vermeylen Jerome" w:date="2023-12-07T17:36:00Z">
        <w:r w:rsidR="0058243E">
          <w:t xml:space="preserve"> B</w:t>
        </w:r>
      </w:ins>
      <w:ins w:id="412" w:author="Vermeylen Jerome" w:date="2023-12-07T17:35:00Z">
        <w:r w:rsidR="0058243E" w:rsidRPr="0058243E">
          <w:t xml:space="preserve">ook is </w:t>
        </w:r>
        <w:proofErr w:type="gramStart"/>
        <w:r w:rsidR="0058243E" w:rsidRPr="0058243E">
          <w:t xml:space="preserve">dated </w:t>
        </w:r>
      </w:ins>
      <w:ins w:id="413" w:author="Pierre-Jean Verrando" w:date="2024-11-13T11:42:00Z" w16du:dateUtc="2024-11-13T10:42:00Z">
        <w:r w:rsidR="00B117DB">
          <w:rPr>
            <w:highlight w:val="yellow"/>
          </w:rPr>
          <w:t xml:space="preserve"> 1</w:t>
        </w:r>
        <w:proofErr w:type="gramEnd"/>
        <w:r w:rsidR="00B117DB" w:rsidRPr="00B117DB">
          <w:rPr>
            <w:highlight w:val="yellow"/>
            <w:vertAlign w:val="superscript"/>
          </w:rPr>
          <w:t>st</w:t>
        </w:r>
        <w:r w:rsidR="00B117DB">
          <w:rPr>
            <w:highlight w:val="yellow"/>
          </w:rPr>
          <w:t xml:space="preserve"> September 2022</w:t>
        </w:r>
      </w:ins>
      <w:ins w:id="414" w:author="Vermeylen Jerome" w:date="2023-12-07T17:35:00Z">
        <w:del w:id="415" w:author="Pierre-Jean Verrando" w:date="2024-11-13T11:42:00Z" w16du:dateUtc="2024-11-13T10:42:00Z">
          <w:r w:rsidR="0058243E" w:rsidRPr="0058243E" w:rsidDel="00B117DB">
            <w:rPr>
              <w:highlight w:val="yellow"/>
            </w:rPr>
            <w:delText>[date]</w:delText>
          </w:r>
        </w:del>
        <w:r w:rsidR="0058243E" w:rsidRPr="0058243E">
          <w:t>.</w:t>
        </w:r>
      </w:ins>
    </w:p>
    <w:p w14:paraId="6D5D2BC8" w14:textId="588EC472" w:rsidR="001C5330" w:rsidRPr="0058243E" w:rsidRDefault="001C5330" w:rsidP="001C5330">
      <w:pPr>
        <w:jc w:val="both"/>
      </w:pPr>
    </w:p>
    <w:p w14:paraId="14ED36C7" w14:textId="7E35C0B5" w:rsidR="001C5330" w:rsidRPr="00D900B3" w:rsidRDefault="00D900B3" w:rsidP="0058243E">
      <w:pPr>
        <w:pStyle w:val="Heading1"/>
        <w:keepNext/>
      </w:pPr>
      <w:bookmarkStart w:id="416" w:name="_Toc97027603"/>
      <w:bookmarkStart w:id="417" w:name="_Toc97027689"/>
      <w:r w:rsidRPr="00D900B3">
        <w:t>IPR POLICY</w:t>
      </w:r>
      <w:bookmarkEnd w:id="416"/>
      <w:bookmarkEnd w:id="417"/>
    </w:p>
    <w:p w14:paraId="6B5B2BC9" w14:textId="280A669A" w:rsidR="001C5330" w:rsidRDefault="001C5330" w:rsidP="0058243E">
      <w:pPr>
        <w:pStyle w:val="Titleart"/>
        <w:keepNext/>
      </w:pPr>
      <w:r>
        <w:t>Art. 2</w:t>
      </w:r>
      <w:ins w:id="418" w:author="Pierre-Jean Verrando" w:date="2024-11-13T11:44:00Z" w16du:dateUtc="2024-11-13T10:44:00Z">
        <w:r w:rsidR="00B117DB">
          <w:t>7</w:t>
        </w:r>
      </w:ins>
      <w:del w:id="419" w:author="Pierre-Jean Verrando" w:date="2024-11-13T11:44:00Z" w16du:dateUtc="2024-11-13T10:44:00Z">
        <w:r w:rsidDel="00B117DB">
          <w:delText>6</w:delText>
        </w:r>
      </w:del>
      <w:r>
        <w:t xml:space="preserve">. </w:t>
      </w:r>
      <w:del w:id="420" w:author="Pierre-Jean Verrando" w:date="2024-11-13T10:53:00Z" w16du:dateUtc="2024-11-13T09:53:00Z">
        <w:r w:rsidDel="00B117DB">
          <w:delText xml:space="preserve">Adoption of an </w:delText>
        </w:r>
      </w:del>
      <w:r>
        <w:t>I</w:t>
      </w:r>
      <w:ins w:id="421" w:author="Pierre-Jean Verrando" w:date="2024-11-13T10:53:00Z" w16du:dateUtc="2024-11-13T09:53:00Z">
        <w:r w:rsidR="00B117DB">
          <w:t xml:space="preserve">ntellectual </w:t>
        </w:r>
      </w:ins>
      <w:del w:id="422" w:author="Pierre-Jean Verrando" w:date="2024-11-15T09:53:00Z" w16du:dateUtc="2024-11-15T08:53:00Z">
        <w:r w:rsidDel="005250F0">
          <w:delText>P</w:delText>
        </w:r>
      </w:del>
      <w:ins w:id="423" w:author="Pierre-Jean Verrando" w:date="2024-11-15T09:53:00Z" w16du:dateUtc="2024-11-15T08:53:00Z">
        <w:r w:rsidR="005250F0">
          <w:t>Property</w:t>
        </w:r>
      </w:ins>
      <w:ins w:id="424" w:author="Pierre-Jean Verrando" w:date="2024-11-13T10:53:00Z" w16du:dateUtc="2024-11-13T09:53:00Z">
        <w:r w:rsidR="00B117DB">
          <w:t xml:space="preserve"> </w:t>
        </w:r>
      </w:ins>
      <w:r>
        <w:t>R</w:t>
      </w:r>
      <w:ins w:id="425" w:author="Pierre-Jean Verrando" w:date="2024-11-13T10:53:00Z" w16du:dateUtc="2024-11-13T09:53:00Z">
        <w:r w:rsidR="00B117DB">
          <w:t>ights (IPR)</w:t>
        </w:r>
      </w:ins>
      <w:r>
        <w:t xml:space="preserve"> policy</w:t>
      </w:r>
    </w:p>
    <w:p w14:paraId="23ABA067" w14:textId="48BAD2A5" w:rsidR="001C5330" w:rsidRDefault="001C5330" w:rsidP="001C5330">
      <w:pPr>
        <w:jc w:val="both"/>
      </w:pPr>
      <w:r>
        <w:t xml:space="preserve">In </w:t>
      </w:r>
      <w:del w:id="426" w:author="Pierre-Jean Verrando" w:date="2024-11-13T10:54:00Z" w16du:dateUtc="2024-11-13T09:54:00Z">
        <w:r w:rsidDel="00B117DB">
          <w:delText>case an</w:delText>
        </w:r>
      </w:del>
      <w:ins w:id="427" w:author="Pierre-Jean Verrando" w:date="2024-11-13T10:54:00Z" w16du:dateUtc="2024-11-13T09:54:00Z">
        <w:r w:rsidR="00B117DB">
          <w:t>the</w:t>
        </w:r>
      </w:ins>
      <w:r>
        <w:t xml:space="preserve"> IPR policy</w:t>
      </w:r>
      <w:ins w:id="428" w:author="Pierre-Jean Verrando" w:date="2024-11-13T10:54:00Z" w16du:dateUtc="2024-11-13T09:54:00Z">
        <w:r w:rsidR="00B117DB">
          <w:t xml:space="preserve"> of the Association</w:t>
        </w:r>
      </w:ins>
      <w:r>
        <w:t xml:space="preserve"> is </w:t>
      </w:r>
      <w:del w:id="429" w:author="Pierre-Jean Verrando" w:date="2024-11-13T10:54:00Z" w16du:dateUtc="2024-11-13T09:54:00Z">
        <w:r w:rsidDel="00B117DB">
          <w:delText xml:space="preserve">created or </w:delText>
        </w:r>
      </w:del>
      <w:r>
        <w:t xml:space="preserve">modified it </w:t>
      </w:r>
      <w:proofErr w:type="gramStart"/>
      <w:r>
        <w:t>has to</w:t>
      </w:r>
      <w:proofErr w:type="gramEnd"/>
      <w:r>
        <w:t xml:space="preserve"> be adopted by the General Assembly by a majority of at least 71% of member votes before it becomes effective. This IPR policy </w:t>
      </w:r>
      <w:del w:id="430" w:author="Pierre-Jean Verrando" w:date="2024-11-13T10:54:00Z" w16du:dateUtc="2024-11-13T09:54:00Z">
        <w:r w:rsidDel="00B117DB">
          <w:delText>will be</w:delText>
        </w:r>
      </w:del>
      <w:ins w:id="431" w:author="Pierre-Jean Verrando" w:date="2024-11-13T10:54:00Z" w16du:dateUtc="2024-11-13T09:54:00Z">
        <w:r w:rsidR="00B117DB">
          <w:t>is</w:t>
        </w:r>
      </w:ins>
      <w:r>
        <w:t xml:space="preserve"> based on fair, reasonable and non-discriminatory (FRAND) terms and conditions.</w:t>
      </w:r>
      <w:ins w:id="432" w:author="Pierre-Jean Verrando" w:date="2024-11-13T10:54:00Z" w16du:dateUtc="2024-11-13T09:54:00Z">
        <w:r w:rsidR="00B117DB">
          <w:t xml:space="preserve"> </w:t>
        </w:r>
        <w:r w:rsidR="00B117DB" w:rsidRPr="0058243E">
          <w:t>The latest version of the Rule</w:t>
        </w:r>
        <w:r w:rsidR="00B117DB">
          <w:t xml:space="preserve"> B</w:t>
        </w:r>
        <w:r w:rsidR="00B117DB" w:rsidRPr="0058243E">
          <w:t>ook is dated</w:t>
        </w:r>
      </w:ins>
      <w:ins w:id="433" w:author="Pierre-Jean Verrando" w:date="2024-11-13T11:41:00Z" w16du:dateUtc="2024-11-13T10:41:00Z">
        <w:r w:rsidR="00B117DB">
          <w:t xml:space="preserve"> 27</w:t>
        </w:r>
        <w:r w:rsidR="00B117DB" w:rsidRPr="00B117DB">
          <w:rPr>
            <w:vertAlign w:val="superscript"/>
          </w:rPr>
          <w:t>th</w:t>
        </w:r>
        <w:r w:rsidR="00B117DB">
          <w:t xml:space="preserve"> Octob</w:t>
        </w:r>
      </w:ins>
      <w:ins w:id="434" w:author="Pierre-Jean Verrando" w:date="2024-11-13T11:42:00Z" w16du:dateUtc="2024-11-13T10:42:00Z">
        <w:r w:rsidR="00B117DB">
          <w:t>er 2021</w:t>
        </w:r>
      </w:ins>
      <w:ins w:id="435" w:author="Pierre-Jean Verrando" w:date="2024-11-13T11:43:00Z" w16du:dateUtc="2024-11-13T10:43:00Z">
        <w:r w:rsidR="00B117DB">
          <w:t>.</w:t>
        </w:r>
      </w:ins>
    </w:p>
    <w:p w14:paraId="51AEAF71" w14:textId="3B707425" w:rsidR="00CD340C" w:rsidRPr="00D900B3" w:rsidRDefault="00D900B3" w:rsidP="00D900B3">
      <w:pPr>
        <w:pStyle w:val="Heading1"/>
      </w:pPr>
      <w:bookmarkStart w:id="436" w:name="_Toc97027604"/>
      <w:bookmarkStart w:id="437" w:name="_Toc97027690"/>
      <w:r w:rsidRPr="00D900B3">
        <w:lastRenderedPageBreak/>
        <w:t>ANTITRUST COMPLIANCE</w:t>
      </w:r>
      <w:bookmarkEnd w:id="436"/>
      <w:bookmarkEnd w:id="437"/>
    </w:p>
    <w:p w14:paraId="358D6F86" w14:textId="4A566A75" w:rsidR="00CD340C" w:rsidRDefault="00CD340C" w:rsidP="00CD340C">
      <w:pPr>
        <w:pStyle w:val="Titleart"/>
      </w:pPr>
      <w:r>
        <w:t>Art. 2</w:t>
      </w:r>
      <w:ins w:id="438" w:author="Pierre-Jean Verrando" w:date="2024-11-13T11:44:00Z" w16du:dateUtc="2024-11-13T10:44:00Z">
        <w:r w:rsidR="00B117DB">
          <w:t>8</w:t>
        </w:r>
      </w:ins>
      <w:del w:id="439" w:author="Pierre-Jean Verrando" w:date="2024-11-13T11:44:00Z" w16du:dateUtc="2024-11-13T10:44:00Z">
        <w:r w:rsidDel="00B117DB">
          <w:delText>7</w:delText>
        </w:r>
      </w:del>
      <w:r>
        <w:t>. Antitrust Compliance Guidelines</w:t>
      </w:r>
    </w:p>
    <w:p w14:paraId="1DD5663F" w14:textId="0258F3A8" w:rsidR="00CD340C" w:rsidRPr="00CD340C" w:rsidRDefault="00CD340C" w:rsidP="00CD340C">
      <w:pPr>
        <w:jc w:val="both"/>
        <w:rPr>
          <w:color w:val="000000"/>
          <w:sz w:val="20"/>
          <w:szCs w:val="20"/>
          <w:lang w:val="en-US"/>
        </w:rPr>
      </w:pPr>
      <w:r>
        <w:t xml:space="preserve">A separate document describing the Association’s Antitrust Compliance will be created and adopted by the General Assembly by single majority vote. Any amendments to the Antitrust Compliance Guidelines must be decided by the General Assembly by single majority vote. </w:t>
      </w:r>
      <w:r>
        <w:rPr>
          <w:color w:val="000000"/>
          <w:lang w:val="en-US"/>
        </w:rPr>
        <w:t xml:space="preserve">The Association and its members shall </w:t>
      </w:r>
      <w:proofErr w:type="gramStart"/>
      <w:r>
        <w:rPr>
          <w:color w:val="000000"/>
          <w:lang w:val="en-US"/>
        </w:rPr>
        <w:t>at all times</w:t>
      </w:r>
      <w:proofErr w:type="gramEnd"/>
      <w:r>
        <w:rPr>
          <w:color w:val="000000"/>
          <w:lang w:val="en-US"/>
        </w:rPr>
        <w:t xml:space="preserve"> comply with the Antitrust Compliance Guidelines. More in general, the Association and its members are committed to </w:t>
      </w:r>
      <w:proofErr w:type="gramStart"/>
      <w:r>
        <w:rPr>
          <w:color w:val="000000"/>
          <w:lang w:val="en-US"/>
        </w:rPr>
        <w:t>comply with antitrust rules at all times</w:t>
      </w:r>
      <w:proofErr w:type="gramEnd"/>
      <w:r>
        <w:rPr>
          <w:color w:val="000000"/>
          <w:lang w:val="en-US"/>
        </w:rPr>
        <w:t>.</w:t>
      </w:r>
    </w:p>
    <w:p w14:paraId="4FD17A84" w14:textId="1F2BA7DB" w:rsidR="00CD340C" w:rsidRPr="00D900B3" w:rsidRDefault="00D900B3" w:rsidP="00D900B3">
      <w:pPr>
        <w:pStyle w:val="Heading1"/>
      </w:pPr>
      <w:bookmarkStart w:id="440" w:name="_Toc97027605"/>
      <w:bookmarkStart w:id="441" w:name="_Toc97027691"/>
      <w:r w:rsidRPr="00D900B3">
        <w:t>FORMALITIES</w:t>
      </w:r>
      <w:bookmarkEnd w:id="440"/>
      <w:bookmarkEnd w:id="441"/>
    </w:p>
    <w:p w14:paraId="25FAE9FB" w14:textId="48978B0E" w:rsidR="00CD340C" w:rsidRDefault="00CD340C" w:rsidP="00CD340C">
      <w:pPr>
        <w:jc w:val="both"/>
      </w:pPr>
      <w:r w:rsidRPr="00CD340C">
        <w:rPr>
          <w:rFonts w:cstheme="minorHAnsi"/>
          <w:b/>
          <w:bCs/>
        </w:rPr>
        <w:t>Art. 2</w:t>
      </w:r>
      <w:ins w:id="442" w:author="Pierre-Jean Verrando" w:date="2024-11-13T11:44:00Z" w16du:dateUtc="2024-11-13T10:44:00Z">
        <w:r w:rsidR="00B117DB">
          <w:rPr>
            <w:rFonts w:cstheme="minorHAnsi"/>
            <w:b/>
            <w:bCs/>
          </w:rPr>
          <w:t>9</w:t>
        </w:r>
      </w:ins>
      <w:del w:id="443" w:author="Pierre-Jean Verrando" w:date="2024-11-13T11:44:00Z" w16du:dateUtc="2024-11-13T10:44:00Z">
        <w:r w:rsidRPr="00CD340C" w:rsidDel="00B117DB">
          <w:rPr>
            <w:rFonts w:cstheme="minorHAnsi"/>
            <w:b/>
            <w:bCs/>
          </w:rPr>
          <w:delText>8</w:delText>
        </w:r>
      </w:del>
      <w:r w:rsidRPr="00CD340C">
        <w:rPr>
          <w:rFonts w:cstheme="minorHAnsi"/>
          <w:b/>
          <w:bCs/>
        </w:rPr>
        <w:t xml:space="preserve">. </w:t>
      </w:r>
      <w:r w:rsidRPr="00CD340C">
        <w:rPr>
          <w:rFonts w:cstheme="minorHAnsi"/>
        </w:rPr>
        <w:t>The</w:t>
      </w:r>
      <w:r>
        <w:t xml:space="preserve"> President, on behalf of the </w:t>
      </w:r>
      <w:del w:id="444" w:author="Vermeylen Jerome" w:date="2023-12-07T17:37:00Z">
        <w:r w:rsidDel="0058243E">
          <w:delText>General Assembly</w:delText>
        </w:r>
      </w:del>
      <w:ins w:id="445" w:author="Vermeylen Jerome" w:date="2023-12-07T17:37:00Z">
        <w:r w:rsidR="0058243E">
          <w:t>Association</w:t>
        </w:r>
      </w:ins>
      <w:r>
        <w:t>, is responsible for carrying out all the formalities of registration and publication required by current legislation.</w:t>
      </w:r>
    </w:p>
    <w:p w14:paraId="1772D790" w14:textId="4C39770D" w:rsidR="00CD340C" w:rsidRPr="00CD340C" w:rsidRDefault="00CD340C" w:rsidP="00CD340C">
      <w:pPr>
        <w:jc w:val="both"/>
      </w:pPr>
      <w:r>
        <w:t>The bearer of the present Articles of Association has full powers to carry out these formalities.</w:t>
      </w:r>
    </w:p>
    <w:p w14:paraId="2C47806E" w14:textId="1BEB1479" w:rsidR="00CD340C" w:rsidRPr="00D900B3" w:rsidRDefault="00D900B3" w:rsidP="00D900B3">
      <w:pPr>
        <w:pStyle w:val="Heading1"/>
      </w:pPr>
      <w:bookmarkStart w:id="446" w:name="_Toc97027606"/>
      <w:bookmarkStart w:id="447" w:name="_Toc97027692"/>
      <w:r w:rsidRPr="00D900B3">
        <w:t>WRITTEN FORM</w:t>
      </w:r>
      <w:bookmarkEnd w:id="446"/>
      <w:bookmarkEnd w:id="447"/>
    </w:p>
    <w:p w14:paraId="4E16C65D" w14:textId="368B847B" w:rsidR="00CD340C" w:rsidDel="00B117DB" w:rsidRDefault="00CD340C" w:rsidP="00CD340C">
      <w:pPr>
        <w:jc w:val="both"/>
        <w:rPr>
          <w:del w:id="448" w:author="Pierre-Jean Verrando" w:date="2024-11-13T11:44:00Z" w16du:dateUtc="2024-11-13T10:44:00Z"/>
        </w:rPr>
      </w:pPr>
      <w:del w:id="449" w:author="Pierre-Jean Verrando" w:date="2024-11-13T11:44:00Z" w16du:dateUtc="2024-11-13T10:44:00Z">
        <w:r w:rsidDel="00B117DB">
          <w:rPr>
            <w:b/>
            <w:bCs/>
          </w:rPr>
          <w:delText xml:space="preserve">Art. 29. </w:delText>
        </w:r>
        <w:r w:rsidDel="00B117DB">
          <w:delText>No additional agreement has been made orally</w:delText>
        </w:r>
      </w:del>
      <w:ins w:id="450" w:author="Vermeylen Jerome" w:date="2023-12-07T17:53:00Z">
        <w:del w:id="451" w:author="Pierre-Jean Verrando" w:date="2024-11-13T11:44:00Z" w16du:dateUtc="2024-11-13T10:44:00Z">
          <w:r w:rsidR="00670051" w:rsidRPr="00670051" w:rsidDel="00B117DB">
            <w:delText xml:space="preserve"> </w:delText>
          </w:r>
          <w:r w:rsidR="00670051" w:rsidDel="00B117DB">
            <w:delText xml:space="preserve">regarding the matters which are dealt with in these </w:delText>
          </w:r>
        </w:del>
      </w:ins>
      <w:ins w:id="452" w:author="Vermeylen Jerome" w:date="2023-12-07T18:06:00Z">
        <w:del w:id="453" w:author="Pierre-Jean Verrando" w:date="2024-11-13T11:44:00Z" w16du:dateUtc="2024-11-13T10:44:00Z">
          <w:r w:rsidR="00236747" w:rsidDel="00B117DB">
            <w:delText>A</w:delText>
          </w:r>
        </w:del>
      </w:ins>
      <w:ins w:id="454" w:author="Vermeylen Jerome" w:date="2023-12-07T17:53:00Z">
        <w:del w:id="455" w:author="Pierre-Jean Verrando" w:date="2024-11-13T11:44:00Z" w16du:dateUtc="2024-11-13T10:44:00Z">
          <w:r w:rsidR="00670051" w:rsidDel="00B117DB">
            <w:delText xml:space="preserve">rticles of </w:delText>
          </w:r>
        </w:del>
      </w:ins>
      <w:ins w:id="456" w:author="Vermeylen Jerome" w:date="2023-12-07T18:06:00Z">
        <w:del w:id="457" w:author="Pierre-Jean Verrando" w:date="2024-11-13T11:44:00Z" w16du:dateUtc="2024-11-13T10:44:00Z">
          <w:r w:rsidR="00236747" w:rsidDel="00B117DB">
            <w:delText>A</w:delText>
          </w:r>
        </w:del>
      </w:ins>
      <w:ins w:id="458" w:author="Vermeylen Jerome" w:date="2023-12-07T17:53:00Z">
        <w:del w:id="459" w:author="Pierre-Jean Verrando" w:date="2024-11-13T11:44:00Z" w16du:dateUtc="2024-11-13T10:44:00Z">
          <w:r w:rsidR="00670051" w:rsidDel="00B117DB">
            <w:delText>ssociation</w:delText>
          </w:r>
        </w:del>
      </w:ins>
      <w:del w:id="460" w:author="Pierre-Jean Verrando" w:date="2024-11-13T11:44:00Z" w16du:dateUtc="2024-11-13T10:44:00Z">
        <w:r w:rsidDel="00B117DB">
          <w:delText>. Any change or addition to this agreement</w:delText>
        </w:r>
      </w:del>
      <w:ins w:id="461" w:author="Vermeylen Jerome" w:date="2023-12-07T17:54:00Z">
        <w:del w:id="462" w:author="Pierre-Jean Verrando" w:date="2024-11-13T11:44:00Z" w16du:dateUtc="2024-11-13T10:44:00Z">
          <w:r w:rsidR="00670051" w:rsidDel="00B117DB">
            <w:delText xml:space="preserve">these </w:delText>
          </w:r>
        </w:del>
      </w:ins>
      <w:ins w:id="463" w:author="Vermeylen Jerome" w:date="2023-12-07T18:06:00Z">
        <w:del w:id="464" w:author="Pierre-Jean Verrando" w:date="2024-11-13T11:44:00Z" w16du:dateUtc="2024-11-13T10:44:00Z">
          <w:r w:rsidR="00236747" w:rsidDel="00B117DB">
            <w:delText>A</w:delText>
          </w:r>
        </w:del>
      </w:ins>
      <w:ins w:id="465" w:author="Vermeylen Jerome" w:date="2023-12-07T17:54:00Z">
        <w:del w:id="466" w:author="Pierre-Jean Verrando" w:date="2024-11-13T11:44:00Z" w16du:dateUtc="2024-11-13T10:44:00Z">
          <w:r w:rsidR="00670051" w:rsidDel="00B117DB">
            <w:delText xml:space="preserve">rticles of </w:delText>
          </w:r>
        </w:del>
      </w:ins>
      <w:ins w:id="467" w:author="Vermeylen Jerome" w:date="2023-12-07T18:06:00Z">
        <w:del w:id="468" w:author="Pierre-Jean Verrando" w:date="2024-11-13T11:44:00Z" w16du:dateUtc="2024-11-13T10:44:00Z">
          <w:r w:rsidR="00236747" w:rsidDel="00B117DB">
            <w:delText>A</w:delText>
          </w:r>
        </w:del>
      </w:ins>
      <w:ins w:id="469" w:author="Vermeylen Jerome" w:date="2023-12-07T17:54:00Z">
        <w:del w:id="470" w:author="Pierre-Jean Verrando" w:date="2024-11-13T11:44:00Z" w16du:dateUtc="2024-11-13T10:44:00Z">
          <w:r w:rsidR="00670051" w:rsidDel="00B117DB">
            <w:delText>ssociation</w:delText>
          </w:r>
        </w:del>
      </w:ins>
      <w:del w:id="471" w:author="Pierre-Jean Verrando" w:date="2024-11-13T11:44:00Z" w16du:dateUtc="2024-11-13T10:44:00Z">
        <w:r w:rsidDel="00B117DB">
          <w:delText xml:space="preserve"> must be in writing </w:delText>
        </w:r>
      </w:del>
      <w:ins w:id="472" w:author="Vermeylen Jerome" w:date="2023-12-07T17:54:00Z">
        <w:del w:id="473" w:author="Pierre-Jean Verrando" w:date="2024-11-13T11:44:00Z" w16du:dateUtc="2024-11-13T10:44:00Z">
          <w:r w:rsidR="00670051" w:rsidDel="00B117DB">
            <w:delText xml:space="preserve">and in accordance to the rules and formalities imposed by Belgian law </w:delText>
          </w:r>
        </w:del>
      </w:ins>
      <w:del w:id="474" w:author="Pierre-Jean Verrando" w:date="2024-11-13T11:44:00Z" w16du:dateUtc="2024-11-13T10:44:00Z">
        <w:r w:rsidDel="00B117DB">
          <w:delText>to be effective. This also applies to any agreement concerning the written form requirement itself.</w:delText>
        </w:r>
      </w:del>
    </w:p>
    <w:p w14:paraId="2B06B870" w14:textId="1196A067" w:rsidR="00CD340C" w:rsidRPr="00D900B3" w:rsidRDefault="00D900B3" w:rsidP="00D900B3">
      <w:pPr>
        <w:pStyle w:val="Heading1"/>
      </w:pPr>
      <w:bookmarkStart w:id="475" w:name="_Toc97027607"/>
      <w:bookmarkStart w:id="476" w:name="_Toc97027693"/>
      <w:r w:rsidRPr="00D900B3">
        <w:t>DELEGATION</w:t>
      </w:r>
      <w:bookmarkEnd w:id="475"/>
      <w:bookmarkEnd w:id="476"/>
    </w:p>
    <w:p w14:paraId="25D088FB" w14:textId="15CC9DB4" w:rsidR="00CD340C" w:rsidRPr="00CD340C" w:rsidRDefault="00CD340C" w:rsidP="00CD340C">
      <w:pPr>
        <w:jc w:val="both"/>
      </w:pPr>
      <w:r>
        <w:rPr>
          <w:b/>
          <w:bCs/>
        </w:rPr>
        <w:t xml:space="preserve">Art. 30. </w:t>
      </w:r>
      <w:r>
        <w:t xml:space="preserve">Without the prior consent of the General Assembly, no </w:t>
      </w:r>
      <w:ins w:id="477" w:author="Vermeylen Jerome" w:date="2023-12-07T18:00:00Z">
        <w:r w:rsidR="00670051">
          <w:t>m</w:t>
        </w:r>
      </w:ins>
      <w:del w:id="478" w:author="Vermeylen Jerome" w:date="2023-12-07T18:00:00Z">
        <w:r w:rsidDel="00670051">
          <w:delText>M</w:delText>
        </w:r>
      </w:del>
      <w:r>
        <w:t xml:space="preserve">ember is entitled to delegate or assign any of its rights or obligations under </w:t>
      </w:r>
      <w:del w:id="479" w:author="Vermeylen Jerome" w:date="2023-12-07T18:01:00Z">
        <w:r w:rsidDel="00670051">
          <w:delText>this agreement</w:delText>
        </w:r>
      </w:del>
      <w:ins w:id="480" w:author="Vermeylen Jerome" w:date="2023-12-07T18:01:00Z">
        <w:r w:rsidR="00670051">
          <w:t xml:space="preserve">these </w:t>
        </w:r>
      </w:ins>
      <w:ins w:id="481" w:author="Vermeylen Jerome" w:date="2023-12-07T18:06:00Z">
        <w:r w:rsidR="00236747">
          <w:t>A</w:t>
        </w:r>
      </w:ins>
      <w:ins w:id="482" w:author="Vermeylen Jerome" w:date="2023-12-07T18:01:00Z">
        <w:r w:rsidR="00670051">
          <w:t xml:space="preserve">rticles of </w:t>
        </w:r>
      </w:ins>
      <w:ins w:id="483" w:author="Vermeylen Jerome" w:date="2023-12-07T18:06:00Z">
        <w:r w:rsidR="00236747">
          <w:t>A</w:t>
        </w:r>
      </w:ins>
      <w:ins w:id="484" w:author="Vermeylen Jerome" w:date="2023-12-07T18:01:00Z">
        <w:r w:rsidR="00670051">
          <w:t>ssociation</w:t>
        </w:r>
      </w:ins>
      <w:r>
        <w:t xml:space="preserve"> or under any separate instrument deriving from </w:t>
      </w:r>
      <w:del w:id="485" w:author="Vermeylen Jerome" w:date="2023-12-07T18:01:00Z">
        <w:r w:rsidDel="00670051">
          <w:delText>this agreement</w:delText>
        </w:r>
      </w:del>
      <w:ins w:id="486" w:author="Vermeylen Jerome" w:date="2023-12-07T18:01:00Z">
        <w:r w:rsidR="00670051">
          <w:t xml:space="preserve">these </w:t>
        </w:r>
      </w:ins>
      <w:ins w:id="487" w:author="Vermeylen Jerome" w:date="2023-12-07T18:06:00Z">
        <w:r w:rsidR="00236747">
          <w:t>A</w:t>
        </w:r>
      </w:ins>
      <w:ins w:id="488" w:author="Vermeylen Jerome" w:date="2023-12-07T18:01:00Z">
        <w:r w:rsidR="00670051">
          <w:t xml:space="preserve">rticles of </w:t>
        </w:r>
      </w:ins>
      <w:ins w:id="489" w:author="Vermeylen Jerome" w:date="2023-12-07T18:06:00Z">
        <w:r w:rsidR="00236747">
          <w:t>A</w:t>
        </w:r>
      </w:ins>
      <w:ins w:id="490" w:author="Vermeylen Jerome" w:date="2023-12-07T18:01:00Z">
        <w:r w:rsidR="00670051">
          <w:t>ssociation</w:t>
        </w:r>
      </w:ins>
      <w:r>
        <w:t>, to a third party.</w:t>
      </w:r>
    </w:p>
    <w:p w14:paraId="11CBF8EE" w14:textId="1C35F2B5" w:rsidR="00CD340C" w:rsidRPr="00D900B3" w:rsidRDefault="00D900B3" w:rsidP="00D900B3">
      <w:pPr>
        <w:pStyle w:val="Heading1"/>
      </w:pPr>
      <w:bookmarkStart w:id="491" w:name="_Toc97027608"/>
      <w:bookmarkStart w:id="492" w:name="_Toc97027694"/>
      <w:r w:rsidRPr="00D900B3">
        <w:t>SEVERABILITY</w:t>
      </w:r>
      <w:bookmarkEnd w:id="491"/>
      <w:bookmarkEnd w:id="492"/>
    </w:p>
    <w:p w14:paraId="59198B11" w14:textId="79CF2A63" w:rsidR="00CD340C" w:rsidRDefault="00CD340C" w:rsidP="00CD340C">
      <w:pPr>
        <w:jc w:val="both"/>
      </w:pPr>
      <w:r w:rsidRPr="00CD340C">
        <w:rPr>
          <w:rFonts w:cstheme="minorHAnsi"/>
          <w:b/>
          <w:bCs/>
        </w:rPr>
        <w:t xml:space="preserve">Art. 31. </w:t>
      </w:r>
      <w:r w:rsidRPr="00CD340C">
        <w:rPr>
          <w:rFonts w:cstheme="minorHAnsi"/>
        </w:rPr>
        <w:t>If</w:t>
      </w:r>
      <w:r>
        <w:t xml:space="preserve"> any provision of </w:t>
      </w:r>
      <w:del w:id="493" w:author="Vermeylen Jerome" w:date="2023-12-07T17:56:00Z">
        <w:r w:rsidDel="00670051">
          <w:delText>this document</w:delText>
        </w:r>
      </w:del>
      <w:ins w:id="494" w:author="Vermeylen Jerome" w:date="2023-12-07T17:56:00Z">
        <w:r w:rsidR="00670051">
          <w:t xml:space="preserve">these </w:t>
        </w:r>
      </w:ins>
      <w:ins w:id="495" w:author="Vermeylen Jerome" w:date="2023-12-07T18:06:00Z">
        <w:r w:rsidR="00236747">
          <w:t>A</w:t>
        </w:r>
      </w:ins>
      <w:ins w:id="496" w:author="Vermeylen Jerome" w:date="2023-12-07T17:56:00Z">
        <w:r w:rsidR="00670051">
          <w:t xml:space="preserve">rticles of </w:t>
        </w:r>
      </w:ins>
      <w:ins w:id="497" w:author="Vermeylen Jerome" w:date="2023-12-07T18:06:00Z">
        <w:r w:rsidR="00236747">
          <w:t>A</w:t>
        </w:r>
      </w:ins>
      <w:ins w:id="498" w:author="Vermeylen Jerome" w:date="2023-12-07T17:56:00Z">
        <w:r w:rsidR="00670051">
          <w:t>ssociation</w:t>
        </w:r>
      </w:ins>
      <w:r>
        <w:t xml:space="preserve"> is or becomes legally ineffective, the validity of the remaining provisions shall not be affected thereby. Any ineffective or inadmissible provision shall be replaced by a legally effective provision that comes as close as possible to the intentions of the </w:t>
      </w:r>
      <w:del w:id="499" w:author="Vermeylen Jerome" w:date="2023-12-07T17:57:00Z">
        <w:r w:rsidDel="00670051">
          <w:delText>parties hereto</w:delText>
        </w:r>
      </w:del>
      <w:ins w:id="500" w:author="Vermeylen Jerome" w:date="2023-12-07T17:57:00Z">
        <w:r w:rsidR="00670051">
          <w:t>members</w:t>
        </w:r>
      </w:ins>
      <w:r>
        <w:t>.</w:t>
      </w:r>
    </w:p>
    <w:p w14:paraId="1FBE65B2" w14:textId="3ABF0692" w:rsidR="00CD340C" w:rsidRPr="00D900B3" w:rsidDel="00236747" w:rsidRDefault="00D900B3" w:rsidP="00D900B3">
      <w:pPr>
        <w:pStyle w:val="Heading1"/>
        <w:rPr>
          <w:del w:id="501" w:author="Vermeylen Jerome" w:date="2023-12-07T18:03:00Z"/>
        </w:rPr>
      </w:pPr>
      <w:bookmarkStart w:id="502" w:name="_Toc97027609"/>
      <w:bookmarkStart w:id="503" w:name="_Toc97027695"/>
      <w:del w:id="504" w:author="Vermeylen Jerome" w:date="2023-12-07T18:03:00Z">
        <w:r w:rsidRPr="00D900B3" w:rsidDel="00236747">
          <w:delText>COPIES</w:delText>
        </w:r>
        <w:bookmarkEnd w:id="502"/>
        <w:bookmarkEnd w:id="503"/>
      </w:del>
    </w:p>
    <w:p w14:paraId="665017CE" w14:textId="3362273F" w:rsidR="00CD340C" w:rsidDel="00236747" w:rsidRDefault="00CD340C" w:rsidP="00CD340C">
      <w:pPr>
        <w:jc w:val="both"/>
        <w:rPr>
          <w:del w:id="505" w:author="Vermeylen Jerome" w:date="2023-12-07T18:03:00Z"/>
        </w:rPr>
      </w:pPr>
      <w:del w:id="506" w:author="Vermeylen Jerome" w:date="2023-12-07T18:03:00Z">
        <w:r w:rsidDel="00236747">
          <w:rPr>
            <w:b/>
            <w:bCs/>
          </w:rPr>
          <w:delText xml:space="preserve">Art. 32. </w:delText>
        </w:r>
        <w:r w:rsidDel="00236747">
          <w:delText xml:space="preserve">By its signature, each </w:delText>
        </w:r>
      </w:del>
      <w:del w:id="507" w:author="Vermeylen Jerome" w:date="2023-12-07T18:02:00Z">
        <w:r w:rsidDel="00670051">
          <w:delText xml:space="preserve">party </w:delText>
        </w:r>
      </w:del>
      <w:del w:id="508" w:author="Vermeylen Jerome" w:date="2023-12-07T18:03:00Z">
        <w:r w:rsidDel="00236747">
          <w:delText>acknowledges, that it has received one original copy.</w:delText>
        </w:r>
      </w:del>
    </w:p>
    <w:p w14:paraId="2794DDA0" w14:textId="75A83D1D" w:rsidR="00CD340C" w:rsidRPr="00D900B3" w:rsidRDefault="00D900B3" w:rsidP="00D900B3">
      <w:pPr>
        <w:pStyle w:val="Heading1"/>
      </w:pPr>
      <w:bookmarkStart w:id="509" w:name="_Toc97027610"/>
      <w:bookmarkStart w:id="510" w:name="_Toc97027696"/>
      <w:r w:rsidRPr="00D900B3">
        <w:t>UNSPECIFIED PROVISIONS IN ARTICLES OF ASSOCIATION</w:t>
      </w:r>
      <w:bookmarkEnd w:id="509"/>
      <w:bookmarkEnd w:id="510"/>
    </w:p>
    <w:p w14:paraId="150715C6" w14:textId="52E3AFBF" w:rsidR="00CD340C" w:rsidRDefault="00CD340C" w:rsidP="00CD340C">
      <w:pPr>
        <w:jc w:val="both"/>
      </w:pPr>
      <w:r>
        <w:rPr>
          <w:b/>
          <w:bCs/>
        </w:rPr>
        <w:t>Art. 3</w:t>
      </w:r>
      <w:ins w:id="511" w:author="Pierre-Jean Verrando" w:date="2024-11-13T11:44:00Z" w16du:dateUtc="2024-11-13T10:44:00Z">
        <w:r w:rsidR="00B117DB">
          <w:rPr>
            <w:b/>
            <w:bCs/>
          </w:rPr>
          <w:t>2</w:t>
        </w:r>
      </w:ins>
      <w:ins w:id="512" w:author="Vermeylen Jerome" w:date="2023-12-07T18:04:00Z">
        <w:del w:id="513" w:author="Pierre-Jean Verrando" w:date="2024-11-13T11:44:00Z" w16du:dateUtc="2024-11-13T10:44:00Z">
          <w:r w:rsidR="00236747" w:rsidDel="00B117DB">
            <w:rPr>
              <w:b/>
              <w:bCs/>
            </w:rPr>
            <w:delText>3</w:delText>
          </w:r>
        </w:del>
      </w:ins>
      <w:del w:id="514" w:author="Vermeylen Jerome" w:date="2023-12-07T18:04:00Z">
        <w:r w:rsidDel="00236747">
          <w:rPr>
            <w:b/>
            <w:bCs/>
          </w:rPr>
          <w:delText>3</w:delText>
        </w:r>
      </w:del>
      <w:r>
        <w:rPr>
          <w:b/>
          <w:bCs/>
        </w:rPr>
        <w:t xml:space="preserve">. </w:t>
      </w:r>
      <w:r>
        <w:t xml:space="preserve">Any provision concerning the Association and not specified in the Articles of Association shall be settled in accordance with the Code on Companies and Associations of 23 March 2019.  </w:t>
      </w:r>
    </w:p>
    <w:p w14:paraId="5001AA13" w14:textId="77777777" w:rsidR="00CD340C" w:rsidRDefault="00CD340C" w:rsidP="00CD340C">
      <w:pPr>
        <w:jc w:val="both"/>
      </w:pPr>
    </w:p>
    <w:p w14:paraId="065ECB0A" w14:textId="7CAA873F" w:rsidR="00CD340C" w:rsidRDefault="00CD340C" w:rsidP="00CD340C">
      <w:pPr>
        <w:jc w:val="center"/>
        <w:rPr>
          <w:b/>
          <w:bCs/>
          <w:color w:val="178D9E" w:themeColor="accent6"/>
        </w:rPr>
      </w:pPr>
      <w:r w:rsidRPr="00CD340C">
        <w:rPr>
          <w:b/>
          <w:bCs/>
          <w:color w:val="178D9E" w:themeColor="accent6"/>
        </w:rPr>
        <w:t>ANNEX A: OVERVIEW ON RIGHTS AND BENEFITS FOR EACH MEMBERSHIP LEVEL</w:t>
      </w:r>
    </w:p>
    <w:p w14:paraId="3513695C" w14:textId="77777777" w:rsidR="00CD340C" w:rsidRPr="00CD340C" w:rsidRDefault="00CD340C" w:rsidP="00CD340C">
      <w:pPr>
        <w:jc w:val="center"/>
        <w:rPr>
          <w:b/>
          <w:bCs/>
          <w:color w:val="178D9E" w:themeColor="accent6"/>
        </w:rPr>
      </w:pPr>
    </w:p>
    <w:tbl>
      <w:tblPr>
        <w:tblStyle w:val="GridTable5Dark-Accent61"/>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16"/>
        <w:gridCol w:w="1786"/>
        <w:gridCol w:w="1786"/>
        <w:gridCol w:w="1786"/>
        <w:gridCol w:w="1788"/>
      </w:tblGrid>
      <w:tr w:rsidR="00CD340C" w:rsidRPr="00CD340C" w14:paraId="5F12BAFF" w14:textId="77777777" w:rsidTr="00625828">
        <w:trPr>
          <w:cnfStyle w:val="100000000000" w:firstRow="1" w:lastRow="0" w:firstColumn="0" w:lastColumn="0" w:oddVBand="0" w:evenVBand="0" w:oddHBand="0" w:evenHBand="0" w:firstRowFirstColumn="0" w:firstRowLastColumn="0" w:lastRowFirstColumn="0" w:lastRowLastColumn="0"/>
          <w:trHeight w:val="423"/>
        </w:trPr>
        <w:tc>
          <w:tcPr>
            <w:tcW w:w="1143" w:type="pct"/>
            <w:vAlign w:val="bottom"/>
          </w:tcPr>
          <w:p w14:paraId="2D495A5A" w14:textId="7B66EC3C" w:rsidR="00CD340C" w:rsidRPr="00CD340C" w:rsidRDefault="00AD2EC5" w:rsidP="00625828">
            <w:pPr>
              <w:rPr>
                <w:rFonts w:asciiTheme="minorHAnsi" w:hAnsiTheme="minorHAnsi" w:cstheme="minorHAnsi"/>
                <w:color w:val="000000"/>
                <w:sz w:val="18"/>
                <w:lang w:val="en-US"/>
              </w:rPr>
            </w:pPr>
            <w:r w:rsidRPr="00CD340C">
              <w:rPr>
                <w:rFonts w:asciiTheme="minorHAnsi" w:hAnsiTheme="minorHAnsi" w:cstheme="minorHAnsi"/>
                <w:color w:val="000000" w:themeColor="text1"/>
                <w:sz w:val="18"/>
                <w:lang w:val="en-US"/>
              </w:rPr>
              <w:t>MEMBERSHIP LEVEL:</w:t>
            </w:r>
          </w:p>
        </w:tc>
        <w:tc>
          <w:tcPr>
            <w:tcW w:w="964" w:type="pct"/>
            <w:vAlign w:val="bottom"/>
          </w:tcPr>
          <w:p w14:paraId="721C0635" w14:textId="267969D3"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SENIOR</w:t>
            </w:r>
          </w:p>
        </w:tc>
        <w:tc>
          <w:tcPr>
            <w:tcW w:w="964" w:type="pct"/>
            <w:vAlign w:val="bottom"/>
          </w:tcPr>
          <w:p w14:paraId="38272574" w14:textId="411571C9" w:rsidR="00CD340C" w:rsidRPr="00CD340C" w:rsidRDefault="00AD2EC5" w:rsidP="00625828">
            <w:pPr>
              <w:jc w:val="center"/>
              <w:rPr>
                <w:rFonts w:asciiTheme="minorHAnsi" w:hAnsiTheme="minorHAnsi" w:cstheme="minorHAnsi"/>
                <w:color w:val="000000"/>
                <w:sz w:val="18"/>
                <w:lang w:val="en-US"/>
              </w:rPr>
            </w:pPr>
            <w:r w:rsidRPr="00CD340C">
              <w:rPr>
                <w:rFonts w:asciiTheme="minorHAnsi" w:hAnsiTheme="minorHAnsi" w:cstheme="minorHAnsi"/>
                <w:bCs/>
                <w:color w:val="000000" w:themeColor="text1"/>
                <w:sz w:val="18"/>
                <w:lang w:val="en-US"/>
              </w:rPr>
              <w:t>EXECUTIVE</w:t>
            </w:r>
          </w:p>
        </w:tc>
        <w:tc>
          <w:tcPr>
            <w:tcW w:w="964" w:type="pct"/>
            <w:vAlign w:val="bottom"/>
          </w:tcPr>
          <w:p w14:paraId="50D492E7" w14:textId="16360D9C"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FULL</w:t>
            </w:r>
          </w:p>
        </w:tc>
        <w:tc>
          <w:tcPr>
            <w:tcW w:w="965" w:type="pct"/>
            <w:vAlign w:val="bottom"/>
          </w:tcPr>
          <w:p w14:paraId="061497DD" w14:textId="5BED0AF6" w:rsidR="00CD340C" w:rsidRPr="00CD340C" w:rsidRDefault="00AD2EC5" w:rsidP="00625828">
            <w:pPr>
              <w:jc w:val="center"/>
              <w:rPr>
                <w:rFonts w:asciiTheme="minorHAnsi" w:hAnsiTheme="minorHAnsi" w:cstheme="minorHAnsi"/>
                <w:bCs/>
                <w:color w:val="000000"/>
                <w:sz w:val="18"/>
                <w:lang w:val="en-US"/>
              </w:rPr>
            </w:pPr>
            <w:r w:rsidRPr="00CD340C">
              <w:rPr>
                <w:rFonts w:asciiTheme="minorHAnsi" w:hAnsiTheme="minorHAnsi" w:cstheme="minorHAnsi"/>
                <w:bCs/>
                <w:color w:val="000000" w:themeColor="text1"/>
                <w:sz w:val="18"/>
                <w:lang w:val="en-US"/>
              </w:rPr>
              <w:t>ASSOCIATE</w:t>
            </w:r>
          </w:p>
        </w:tc>
      </w:tr>
      <w:tr w:rsidR="00CD340C" w:rsidRPr="00CD340C" w14:paraId="230644EA"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6C9CADF0" w14:textId="379AFCB0" w:rsidR="00CD340C" w:rsidRPr="00CD340C" w:rsidRDefault="00CD340C" w:rsidP="008464C7">
            <w:pPr>
              <w:rPr>
                <w:rFonts w:cstheme="minorHAnsi"/>
                <w:sz w:val="18"/>
                <w:lang w:val="en-US"/>
              </w:rPr>
            </w:pPr>
            <w:r w:rsidRPr="00CD340C">
              <w:rPr>
                <w:rFonts w:cstheme="minorHAnsi"/>
                <w:sz w:val="18"/>
                <w:lang w:val="en-US"/>
              </w:rPr>
              <w:t>Number of Board seats</w:t>
            </w:r>
            <w:r w:rsidR="00625828">
              <w:rPr>
                <w:rFonts w:cstheme="minorHAnsi"/>
                <w:sz w:val="18"/>
                <w:lang w:val="en-US"/>
              </w:rPr>
              <w:t>:</w:t>
            </w:r>
          </w:p>
        </w:tc>
        <w:tc>
          <w:tcPr>
            <w:tcW w:w="964" w:type="pct"/>
          </w:tcPr>
          <w:p w14:paraId="51C9C034" w14:textId="4A41A4B4" w:rsidR="00CD340C" w:rsidRPr="00CD340C" w:rsidRDefault="002042CE" w:rsidP="008464C7">
            <w:pPr>
              <w:rPr>
                <w:rFonts w:cstheme="minorHAnsi"/>
                <w:sz w:val="18"/>
                <w:lang w:val="en-US"/>
              </w:rPr>
            </w:pPr>
            <w:ins w:id="515" w:author="Pierre-Jean Verrando" w:date="2024-11-18T09:49:00Z" w16du:dateUtc="2024-11-18T08:49:00Z">
              <w:r>
                <w:rPr>
                  <w:rFonts w:cstheme="minorHAnsi"/>
                  <w:sz w:val="18"/>
                  <w:lang w:val="en-US"/>
                </w:rPr>
                <w:t>5</w:t>
              </w:r>
            </w:ins>
            <w:del w:id="516" w:author="Pierre-Jean Verrando" w:date="2024-11-18T09:49:00Z" w16du:dateUtc="2024-11-18T08:49:00Z">
              <w:r w:rsidR="00CD340C" w:rsidRPr="00CD340C" w:rsidDel="002042CE">
                <w:rPr>
                  <w:rFonts w:cstheme="minorHAnsi"/>
                  <w:sz w:val="18"/>
                  <w:lang w:val="en-US"/>
                </w:rPr>
                <w:delText>6</w:delText>
              </w:r>
            </w:del>
          </w:p>
        </w:tc>
        <w:tc>
          <w:tcPr>
            <w:tcW w:w="964" w:type="pct"/>
          </w:tcPr>
          <w:p w14:paraId="43DF7A02" w14:textId="37F54360" w:rsidR="00CD340C" w:rsidRPr="00CD340C" w:rsidRDefault="00CD340C" w:rsidP="008464C7">
            <w:pPr>
              <w:rPr>
                <w:rFonts w:cstheme="minorHAnsi"/>
                <w:sz w:val="18"/>
                <w:lang w:val="en-US"/>
              </w:rPr>
            </w:pPr>
            <w:r w:rsidRPr="004D37B8">
              <w:rPr>
                <w:rFonts w:cstheme="minorHAnsi"/>
                <w:sz w:val="18"/>
                <w:highlight w:val="yellow"/>
                <w:lang w:val="en-US"/>
              </w:rPr>
              <w:t>3</w:t>
            </w:r>
            <w:ins w:id="517" w:author="Pierre-Jean Verrando" w:date="2025-01-06T12:08:00Z" w16du:dateUtc="2025-01-06T11:08:00Z">
              <w:r w:rsidR="004D37B8" w:rsidRPr="004D37B8">
                <w:rPr>
                  <w:rFonts w:cstheme="minorHAnsi"/>
                  <w:sz w:val="18"/>
                  <w:highlight w:val="yellow"/>
                  <w:lang w:val="en-US"/>
                </w:rPr>
                <w:t xml:space="preserve"> / 4</w:t>
              </w:r>
            </w:ins>
          </w:p>
        </w:tc>
        <w:tc>
          <w:tcPr>
            <w:tcW w:w="964" w:type="pct"/>
          </w:tcPr>
          <w:p w14:paraId="6F5886E0" w14:textId="77777777" w:rsidR="00CD340C" w:rsidRPr="00CD340C" w:rsidRDefault="00CD340C" w:rsidP="008464C7">
            <w:pPr>
              <w:rPr>
                <w:rFonts w:cstheme="minorHAnsi"/>
                <w:sz w:val="18"/>
                <w:lang w:val="en-US"/>
              </w:rPr>
            </w:pPr>
            <w:r w:rsidRPr="00CD340C">
              <w:rPr>
                <w:rFonts w:cstheme="minorHAnsi"/>
                <w:sz w:val="18"/>
                <w:lang w:val="en-US"/>
              </w:rPr>
              <w:t>0</w:t>
            </w:r>
          </w:p>
        </w:tc>
        <w:tc>
          <w:tcPr>
            <w:tcW w:w="965" w:type="pct"/>
          </w:tcPr>
          <w:p w14:paraId="323B2BA6" w14:textId="77777777" w:rsidR="00CD340C" w:rsidRPr="00CD340C" w:rsidRDefault="00CD340C" w:rsidP="008464C7">
            <w:pPr>
              <w:rPr>
                <w:rFonts w:cstheme="minorHAnsi"/>
                <w:sz w:val="18"/>
                <w:lang w:val="en-US"/>
              </w:rPr>
            </w:pPr>
            <w:r w:rsidRPr="00CD340C">
              <w:rPr>
                <w:rFonts w:cstheme="minorHAnsi"/>
                <w:sz w:val="18"/>
                <w:lang w:val="en-US"/>
              </w:rPr>
              <w:t>0</w:t>
            </w:r>
          </w:p>
        </w:tc>
      </w:tr>
      <w:tr w:rsidR="00CD340C" w:rsidRPr="00CD340C" w14:paraId="18C2F717" w14:textId="77777777" w:rsidTr="00AD2EC5">
        <w:trPr>
          <w:trHeight w:val="423"/>
        </w:trPr>
        <w:tc>
          <w:tcPr>
            <w:tcW w:w="1143" w:type="pct"/>
          </w:tcPr>
          <w:p w14:paraId="428E9508" w14:textId="068E8DEF" w:rsidR="00CD340C" w:rsidRPr="00CD340C" w:rsidRDefault="00CD340C" w:rsidP="008464C7">
            <w:pPr>
              <w:rPr>
                <w:rFonts w:cstheme="minorHAnsi"/>
                <w:sz w:val="18"/>
                <w:lang w:val="en-US"/>
              </w:rPr>
            </w:pPr>
            <w:r w:rsidRPr="00CD340C">
              <w:rPr>
                <w:rFonts w:cstheme="minorHAnsi"/>
                <w:sz w:val="18"/>
                <w:lang w:val="en-US"/>
              </w:rPr>
              <w:lastRenderedPageBreak/>
              <w:t xml:space="preserve">Type of </w:t>
            </w:r>
            <w:r w:rsidR="00625828">
              <w:rPr>
                <w:rFonts w:cstheme="minorHAnsi"/>
                <w:sz w:val="18"/>
                <w:lang w:val="en-US"/>
              </w:rPr>
              <w:t>organization:</w:t>
            </w:r>
          </w:p>
        </w:tc>
        <w:tc>
          <w:tcPr>
            <w:tcW w:w="964" w:type="pct"/>
          </w:tcPr>
          <w:p w14:paraId="72F82D71" w14:textId="07EA6790" w:rsidR="00CD340C" w:rsidRPr="00CD340C" w:rsidRDefault="00CD340C" w:rsidP="008464C7">
            <w:pPr>
              <w:rPr>
                <w:rFonts w:cstheme="minorHAnsi"/>
                <w:sz w:val="18"/>
                <w:lang w:val="en-US"/>
              </w:rPr>
            </w:pPr>
            <w:r w:rsidRPr="00CD340C">
              <w:rPr>
                <w:rFonts w:cstheme="minorHAnsi"/>
                <w:sz w:val="18"/>
                <w:lang w:val="en-US"/>
              </w:rPr>
              <w:t xml:space="preserve">List of companies as defined in Art. </w:t>
            </w:r>
            <w:ins w:id="518" w:author="Pierre-Jean Verrando" w:date="2024-11-13T12:52:00Z" w16du:dateUtc="2024-11-13T11:52:00Z">
              <w:r w:rsidR="00B117DB">
                <w:rPr>
                  <w:rFonts w:cstheme="minorHAnsi"/>
                  <w:sz w:val="18"/>
                  <w:lang w:val="en-US"/>
                </w:rPr>
                <w:t>5</w:t>
              </w:r>
            </w:ins>
            <w:del w:id="519"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a</w:t>
            </w:r>
          </w:p>
        </w:tc>
        <w:tc>
          <w:tcPr>
            <w:tcW w:w="964" w:type="pct"/>
          </w:tcPr>
          <w:p w14:paraId="35F44A94" w14:textId="4E7C5E26" w:rsidR="00CD340C" w:rsidRPr="00CD340C" w:rsidRDefault="00CD340C" w:rsidP="008464C7">
            <w:pPr>
              <w:rPr>
                <w:rFonts w:cstheme="minorHAnsi"/>
                <w:sz w:val="18"/>
                <w:lang w:val="en-US"/>
              </w:rPr>
            </w:pPr>
            <w:r w:rsidRPr="00CD340C">
              <w:rPr>
                <w:rFonts w:cstheme="minorHAnsi"/>
                <w:sz w:val="18"/>
                <w:lang w:val="en-US"/>
              </w:rPr>
              <w:t xml:space="preserve">Companies matching the criteria defined in Art. </w:t>
            </w:r>
            <w:ins w:id="520" w:author="Pierre-Jean Verrando" w:date="2024-11-13T12:52:00Z" w16du:dateUtc="2024-11-13T11:52:00Z">
              <w:r w:rsidR="00B117DB">
                <w:rPr>
                  <w:rFonts w:cstheme="minorHAnsi"/>
                  <w:sz w:val="18"/>
                  <w:lang w:val="en-US"/>
                </w:rPr>
                <w:t>5</w:t>
              </w:r>
            </w:ins>
            <w:del w:id="521"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b</w:t>
            </w:r>
          </w:p>
        </w:tc>
        <w:tc>
          <w:tcPr>
            <w:tcW w:w="964" w:type="pct"/>
          </w:tcPr>
          <w:p w14:paraId="77DDD36C" w14:textId="1CAE57FD" w:rsidR="00CD340C" w:rsidRPr="00CD340C" w:rsidRDefault="00CD340C" w:rsidP="008464C7">
            <w:pPr>
              <w:rPr>
                <w:rFonts w:cstheme="minorHAnsi"/>
                <w:sz w:val="18"/>
                <w:lang w:val="en-US"/>
              </w:rPr>
            </w:pPr>
            <w:r w:rsidRPr="00AD2EC5">
              <w:rPr>
                <w:rFonts w:cstheme="minorHAnsi"/>
                <w:sz w:val="18"/>
                <w:lang w:val="en-US"/>
              </w:rPr>
              <w:t xml:space="preserve">Companies matching the criteria defined in Art. </w:t>
            </w:r>
            <w:ins w:id="522" w:author="Pierre-Jean Verrando" w:date="2024-11-13T12:52:00Z" w16du:dateUtc="2024-11-13T11:52:00Z">
              <w:r w:rsidR="00B117DB">
                <w:rPr>
                  <w:rFonts w:cstheme="minorHAnsi"/>
                  <w:sz w:val="18"/>
                  <w:lang w:val="en-US"/>
                </w:rPr>
                <w:t>5</w:t>
              </w:r>
            </w:ins>
            <w:del w:id="523" w:author="Pierre-Jean Verrando" w:date="2024-11-13T12:52:00Z" w16du:dateUtc="2024-11-13T11:52:00Z">
              <w:r w:rsidRPr="00AD2EC5" w:rsidDel="00B117DB">
                <w:rPr>
                  <w:rFonts w:cstheme="minorHAnsi"/>
                  <w:sz w:val="18"/>
                  <w:lang w:val="en-US"/>
                </w:rPr>
                <w:delText>4</w:delText>
              </w:r>
            </w:del>
            <w:r w:rsidRPr="00AD2EC5">
              <w:rPr>
                <w:rFonts w:cstheme="minorHAnsi"/>
                <w:sz w:val="18"/>
                <w:lang w:val="en-US"/>
              </w:rPr>
              <w:t>c</w:t>
            </w:r>
          </w:p>
        </w:tc>
        <w:tc>
          <w:tcPr>
            <w:tcW w:w="965" w:type="pct"/>
          </w:tcPr>
          <w:p w14:paraId="1404D744" w14:textId="353811BC" w:rsidR="00CD340C" w:rsidRPr="00CD340C" w:rsidRDefault="00CD340C" w:rsidP="008464C7">
            <w:pPr>
              <w:rPr>
                <w:rFonts w:cstheme="minorHAnsi"/>
                <w:sz w:val="18"/>
                <w:lang w:val="en-US"/>
              </w:rPr>
            </w:pPr>
            <w:proofErr w:type="spellStart"/>
            <w:r w:rsidRPr="00CD340C">
              <w:rPr>
                <w:rFonts w:cstheme="minorHAnsi"/>
                <w:sz w:val="18"/>
                <w:lang w:val="en-US"/>
              </w:rPr>
              <w:t>Organisations</w:t>
            </w:r>
            <w:proofErr w:type="spellEnd"/>
            <w:r w:rsidRPr="00CD340C">
              <w:rPr>
                <w:rFonts w:cstheme="minorHAnsi"/>
                <w:sz w:val="18"/>
                <w:lang w:val="en-US"/>
              </w:rPr>
              <w:t xml:space="preserve"> matching the criteria defined in Art. </w:t>
            </w:r>
            <w:ins w:id="524" w:author="Pierre-Jean Verrando" w:date="2024-11-13T12:52:00Z" w16du:dateUtc="2024-11-13T11:52:00Z">
              <w:r w:rsidR="00B117DB">
                <w:rPr>
                  <w:rFonts w:cstheme="minorHAnsi"/>
                  <w:sz w:val="18"/>
                  <w:lang w:val="en-US"/>
                </w:rPr>
                <w:t>5</w:t>
              </w:r>
            </w:ins>
            <w:del w:id="525" w:author="Pierre-Jean Verrando" w:date="2024-11-13T12:52:00Z" w16du:dateUtc="2024-11-13T11:52:00Z">
              <w:r w:rsidRPr="00CD340C" w:rsidDel="00B117DB">
                <w:rPr>
                  <w:rFonts w:cstheme="minorHAnsi"/>
                  <w:sz w:val="18"/>
                  <w:lang w:val="en-US"/>
                </w:rPr>
                <w:delText>4</w:delText>
              </w:r>
            </w:del>
            <w:r w:rsidRPr="00CD340C">
              <w:rPr>
                <w:rFonts w:cstheme="minorHAnsi"/>
                <w:sz w:val="18"/>
                <w:lang w:val="en-US"/>
              </w:rPr>
              <w:t xml:space="preserve">d </w:t>
            </w:r>
          </w:p>
        </w:tc>
      </w:tr>
      <w:tr w:rsidR="00CD340C" w:rsidRPr="00CD340C" w14:paraId="4D174967" w14:textId="77777777" w:rsidTr="00625828">
        <w:trPr>
          <w:cnfStyle w:val="000000100000" w:firstRow="0" w:lastRow="0" w:firstColumn="0" w:lastColumn="0" w:oddVBand="0" w:evenVBand="0" w:oddHBand="1" w:evenHBand="0" w:firstRowFirstColumn="0" w:firstRowLastColumn="0" w:lastRowFirstColumn="0" w:lastRowLastColumn="0"/>
          <w:trHeight w:val="401"/>
        </w:trPr>
        <w:tc>
          <w:tcPr>
            <w:tcW w:w="5000" w:type="pct"/>
            <w:gridSpan w:val="5"/>
            <w:tcBorders>
              <w:bottom w:val="nil"/>
            </w:tcBorders>
            <w:vAlign w:val="bottom"/>
          </w:tcPr>
          <w:p w14:paraId="4010519A" w14:textId="4892FDA2" w:rsidR="00CD340C" w:rsidRPr="00CD340C" w:rsidRDefault="00AD2EC5" w:rsidP="00625828">
            <w:pPr>
              <w:jc w:val="center"/>
              <w:rPr>
                <w:rFonts w:cstheme="minorHAnsi"/>
                <w:b/>
                <w:bCs/>
                <w:sz w:val="18"/>
                <w:lang w:val="en-US"/>
              </w:rPr>
            </w:pPr>
            <w:r w:rsidRPr="00AD2EC5">
              <w:rPr>
                <w:rFonts w:cstheme="minorHAnsi"/>
                <w:b/>
                <w:bCs/>
                <w:sz w:val="18"/>
                <w:lang w:val="en-US"/>
              </w:rPr>
              <w:t>RIGHTS AND BENEFITS</w:t>
            </w:r>
          </w:p>
        </w:tc>
      </w:tr>
      <w:tr w:rsidR="00AD2EC5" w:rsidRPr="00CD340C" w14:paraId="58613447" w14:textId="77777777" w:rsidTr="00625828">
        <w:trPr>
          <w:trHeight w:val="70"/>
        </w:trPr>
        <w:tc>
          <w:tcPr>
            <w:tcW w:w="1143" w:type="pct"/>
            <w:tcBorders>
              <w:top w:val="single" w:sz="4" w:space="0" w:color="auto"/>
              <w:left w:val="single" w:sz="4" w:space="0" w:color="auto"/>
              <w:bottom w:val="nil"/>
              <w:right w:val="single" w:sz="4" w:space="0" w:color="auto"/>
            </w:tcBorders>
          </w:tcPr>
          <w:p w14:paraId="79B8B23F" w14:textId="56EEE4AD" w:rsidR="00CD340C" w:rsidRPr="00CD340C" w:rsidRDefault="00CD340C" w:rsidP="00AD2EC5">
            <w:pPr>
              <w:rPr>
                <w:rFonts w:cstheme="minorHAnsi"/>
                <w:sz w:val="18"/>
                <w:lang w:val="en-US"/>
              </w:rPr>
            </w:pPr>
            <w:r w:rsidRPr="00CD340C">
              <w:rPr>
                <w:rFonts w:cstheme="minorHAnsi"/>
                <w:sz w:val="18"/>
                <w:lang w:val="en-US"/>
              </w:rPr>
              <w:t>Number of votes:</w:t>
            </w:r>
          </w:p>
        </w:tc>
        <w:tc>
          <w:tcPr>
            <w:tcW w:w="964" w:type="pct"/>
            <w:tcBorders>
              <w:top w:val="single" w:sz="4" w:space="0" w:color="auto"/>
              <w:left w:val="single" w:sz="4" w:space="0" w:color="auto"/>
              <w:bottom w:val="nil"/>
              <w:right w:val="single" w:sz="4" w:space="0" w:color="auto"/>
            </w:tcBorders>
          </w:tcPr>
          <w:p w14:paraId="1C616782" w14:textId="39675C0B" w:rsidR="00CD340C" w:rsidRPr="00CD340C" w:rsidRDefault="00CD340C" w:rsidP="008464C7">
            <w:pPr>
              <w:rPr>
                <w:rFonts w:cstheme="minorHAnsi"/>
                <w:sz w:val="18"/>
                <w:lang w:val="en-US"/>
              </w:rPr>
            </w:pPr>
          </w:p>
        </w:tc>
        <w:tc>
          <w:tcPr>
            <w:tcW w:w="964" w:type="pct"/>
            <w:tcBorders>
              <w:top w:val="single" w:sz="4" w:space="0" w:color="auto"/>
              <w:left w:val="single" w:sz="4" w:space="0" w:color="auto"/>
              <w:bottom w:val="nil"/>
              <w:right w:val="single" w:sz="4" w:space="0" w:color="auto"/>
            </w:tcBorders>
          </w:tcPr>
          <w:p w14:paraId="6D64E2E1" w14:textId="4D42D368" w:rsidR="00CD340C" w:rsidRPr="00CD340C" w:rsidRDefault="00CD340C" w:rsidP="008464C7">
            <w:pPr>
              <w:rPr>
                <w:rFonts w:cstheme="minorHAnsi"/>
                <w:sz w:val="18"/>
                <w:lang w:val="en-US"/>
              </w:rPr>
            </w:pPr>
          </w:p>
        </w:tc>
        <w:tc>
          <w:tcPr>
            <w:tcW w:w="964" w:type="pct"/>
            <w:tcBorders>
              <w:top w:val="single" w:sz="4" w:space="0" w:color="auto"/>
              <w:left w:val="single" w:sz="4" w:space="0" w:color="auto"/>
              <w:bottom w:val="nil"/>
              <w:right w:val="single" w:sz="4" w:space="0" w:color="auto"/>
            </w:tcBorders>
          </w:tcPr>
          <w:p w14:paraId="4CE44375" w14:textId="17B52C94" w:rsidR="00CD340C" w:rsidRPr="00CD340C" w:rsidRDefault="00CD340C" w:rsidP="008464C7">
            <w:pPr>
              <w:rPr>
                <w:rFonts w:cstheme="minorHAnsi"/>
                <w:sz w:val="18"/>
                <w:lang w:val="en-US"/>
              </w:rPr>
            </w:pPr>
          </w:p>
        </w:tc>
        <w:tc>
          <w:tcPr>
            <w:tcW w:w="965" w:type="pct"/>
            <w:tcBorders>
              <w:top w:val="single" w:sz="4" w:space="0" w:color="auto"/>
              <w:left w:val="single" w:sz="4" w:space="0" w:color="auto"/>
              <w:bottom w:val="nil"/>
              <w:right w:val="single" w:sz="4" w:space="0" w:color="auto"/>
            </w:tcBorders>
          </w:tcPr>
          <w:p w14:paraId="21AF2D15" w14:textId="1C7BDD8B" w:rsidR="00CD340C" w:rsidRPr="00CD340C" w:rsidRDefault="00CD340C" w:rsidP="008464C7">
            <w:pPr>
              <w:rPr>
                <w:rFonts w:cstheme="minorHAnsi"/>
                <w:sz w:val="18"/>
                <w:lang w:val="en-US"/>
              </w:rPr>
            </w:pPr>
          </w:p>
        </w:tc>
      </w:tr>
      <w:tr w:rsidR="00AD2EC5" w:rsidRPr="00CD340C" w14:paraId="6A49AC0F" w14:textId="77777777" w:rsidTr="00625828">
        <w:trPr>
          <w:cnfStyle w:val="000000100000" w:firstRow="0" w:lastRow="0" w:firstColumn="0" w:lastColumn="0" w:oddVBand="0" w:evenVBand="0" w:oddHBand="1" w:evenHBand="0" w:firstRowFirstColumn="0" w:firstRowLastColumn="0" w:lastRowFirstColumn="0" w:lastRowLastColumn="0"/>
          <w:trHeight w:val="80"/>
        </w:trPr>
        <w:tc>
          <w:tcPr>
            <w:tcW w:w="1143" w:type="pct"/>
            <w:tcBorders>
              <w:top w:val="nil"/>
              <w:left w:val="single" w:sz="4" w:space="0" w:color="auto"/>
              <w:bottom w:val="nil"/>
              <w:right w:val="single" w:sz="4" w:space="0" w:color="auto"/>
            </w:tcBorders>
          </w:tcPr>
          <w:p w14:paraId="7FE19765" w14:textId="5546B560" w:rsidR="00AD2EC5" w:rsidRPr="00CD340C" w:rsidRDefault="00AD2EC5" w:rsidP="00AD2EC5">
            <w:pPr>
              <w:jc w:val="right"/>
              <w:rPr>
                <w:rFonts w:cstheme="minorHAnsi"/>
                <w:sz w:val="18"/>
                <w:lang w:val="en-US"/>
              </w:rPr>
            </w:pPr>
            <w:r w:rsidRPr="00CD340C">
              <w:rPr>
                <w:rFonts w:cstheme="minorHAnsi"/>
                <w:sz w:val="18"/>
                <w:lang w:val="en-US"/>
              </w:rPr>
              <w:t>Board level</w:t>
            </w:r>
          </w:p>
        </w:tc>
        <w:tc>
          <w:tcPr>
            <w:tcW w:w="964" w:type="pct"/>
            <w:tcBorders>
              <w:top w:val="nil"/>
              <w:left w:val="single" w:sz="4" w:space="0" w:color="auto"/>
              <w:bottom w:val="nil"/>
              <w:right w:val="single" w:sz="4" w:space="0" w:color="auto"/>
            </w:tcBorders>
          </w:tcPr>
          <w:p w14:paraId="0C7A0BE9" w14:textId="369B8913"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nil"/>
              <w:right w:val="single" w:sz="4" w:space="0" w:color="auto"/>
            </w:tcBorders>
          </w:tcPr>
          <w:p w14:paraId="412793D4" w14:textId="07E66CF5"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nil"/>
              <w:right w:val="single" w:sz="4" w:space="0" w:color="auto"/>
            </w:tcBorders>
          </w:tcPr>
          <w:p w14:paraId="265F0FF9" w14:textId="2DEE9852" w:rsidR="00AD2EC5" w:rsidRPr="00CD340C" w:rsidRDefault="00AD2EC5" w:rsidP="008464C7">
            <w:pPr>
              <w:rPr>
                <w:rFonts w:cstheme="minorHAnsi"/>
                <w:sz w:val="18"/>
                <w:lang w:val="en-US"/>
              </w:rPr>
            </w:pPr>
            <w:r>
              <w:rPr>
                <w:rFonts w:cstheme="minorHAnsi"/>
                <w:sz w:val="18"/>
                <w:lang w:val="en-US"/>
              </w:rPr>
              <w:t>0</w:t>
            </w:r>
          </w:p>
        </w:tc>
        <w:tc>
          <w:tcPr>
            <w:tcW w:w="965" w:type="pct"/>
            <w:tcBorders>
              <w:top w:val="nil"/>
              <w:left w:val="single" w:sz="4" w:space="0" w:color="auto"/>
              <w:bottom w:val="nil"/>
              <w:right w:val="single" w:sz="4" w:space="0" w:color="auto"/>
            </w:tcBorders>
          </w:tcPr>
          <w:p w14:paraId="27F482C6" w14:textId="355646CD" w:rsidR="00AD2EC5" w:rsidRPr="00CD340C" w:rsidRDefault="00AD2EC5" w:rsidP="008464C7">
            <w:pPr>
              <w:rPr>
                <w:rFonts w:cstheme="minorHAnsi"/>
                <w:sz w:val="18"/>
                <w:lang w:val="en-US"/>
              </w:rPr>
            </w:pPr>
            <w:r>
              <w:rPr>
                <w:rFonts w:cstheme="minorHAnsi"/>
                <w:sz w:val="18"/>
                <w:lang w:val="en-US"/>
              </w:rPr>
              <w:t>0</w:t>
            </w:r>
          </w:p>
        </w:tc>
      </w:tr>
      <w:tr w:rsidR="00AD2EC5" w:rsidRPr="00CD340C" w14:paraId="26BF6F54" w14:textId="77777777" w:rsidTr="00625828">
        <w:trPr>
          <w:trHeight w:val="80"/>
        </w:trPr>
        <w:tc>
          <w:tcPr>
            <w:tcW w:w="1143" w:type="pct"/>
            <w:tcBorders>
              <w:top w:val="nil"/>
              <w:left w:val="single" w:sz="4" w:space="0" w:color="auto"/>
              <w:bottom w:val="nil"/>
              <w:right w:val="single" w:sz="4" w:space="0" w:color="auto"/>
            </w:tcBorders>
          </w:tcPr>
          <w:p w14:paraId="23DE69DD" w14:textId="32FA5D11" w:rsidR="00AD2EC5" w:rsidRPr="00CD340C" w:rsidRDefault="00AD2EC5" w:rsidP="00AD2EC5">
            <w:pPr>
              <w:jc w:val="right"/>
              <w:rPr>
                <w:rFonts w:cstheme="minorHAnsi"/>
                <w:sz w:val="18"/>
                <w:lang w:val="en-US"/>
              </w:rPr>
            </w:pPr>
            <w:r w:rsidRPr="00CD340C">
              <w:rPr>
                <w:rFonts w:cstheme="minorHAnsi"/>
                <w:sz w:val="18"/>
                <w:lang w:val="en-US"/>
              </w:rPr>
              <w:t>General Assembly (GA)</w:t>
            </w:r>
          </w:p>
        </w:tc>
        <w:tc>
          <w:tcPr>
            <w:tcW w:w="964" w:type="pct"/>
            <w:tcBorders>
              <w:top w:val="nil"/>
              <w:left w:val="single" w:sz="4" w:space="0" w:color="auto"/>
              <w:bottom w:val="nil"/>
              <w:right w:val="single" w:sz="4" w:space="0" w:color="auto"/>
            </w:tcBorders>
          </w:tcPr>
          <w:p w14:paraId="26900CCB" w14:textId="49D12007"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7F47827D" w14:textId="76C697FD"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7565DED5" w14:textId="3BC1B0E2"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nil"/>
              <w:right w:val="single" w:sz="4" w:space="0" w:color="auto"/>
            </w:tcBorders>
          </w:tcPr>
          <w:p w14:paraId="60228118" w14:textId="10AB9E34" w:rsidR="00AD2EC5" w:rsidRPr="00CD340C" w:rsidRDefault="00AD2EC5" w:rsidP="008464C7">
            <w:pPr>
              <w:rPr>
                <w:rFonts w:cstheme="minorHAnsi"/>
                <w:sz w:val="18"/>
                <w:lang w:val="en-US"/>
              </w:rPr>
            </w:pPr>
            <w:r>
              <w:rPr>
                <w:rFonts w:cstheme="minorHAnsi"/>
                <w:sz w:val="18"/>
                <w:lang w:val="en-US"/>
              </w:rPr>
              <w:t>0</w:t>
            </w:r>
          </w:p>
        </w:tc>
      </w:tr>
      <w:tr w:rsidR="00AD2EC5" w:rsidRPr="00CD340C" w14:paraId="10510EA2" w14:textId="77777777" w:rsidTr="00625828">
        <w:trPr>
          <w:cnfStyle w:val="000000100000" w:firstRow="0" w:lastRow="0" w:firstColumn="0" w:lastColumn="0" w:oddVBand="0" w:evenVBand="0" w:oddHBand="1" w:evenHBand="0" w:firstRowFirstColumn="0" w:firstRowLastColumn="0" w:lastRowFirstColumn="0" w:lastRowLastColumn="0"/>
          <w:trHeight w:val="80"/>
        </w:trPr>
        <w:tc>
          <w:tcPr>
            <w:tcW w:w="1143" w:type="pct"/>
            <w:tcBorders>
              <w:top w:val="nil"/>
              <w:left w:val="single" w:sz="4" w:space="0" w:color="auto"/>
              <w:bottom w:val="nil"/>
              <w:right w:val="single" w:sz="4" w:space="0" w:color="auto"/>
            </w:tcBorders>
          </w:tcPr>
          <w:p w14:paraId="60D460CA" w14:textId="1D71CBAC" w:rsidR="00AD2EC5" w:rsidRPr="00CD340C" w:rsidRDefault="00AD2EC5" w:rsidP="00AD2EC5">
            <w:pPr>
              <w:jc w:val="right"/>
              <w:rPr>
                <w:rFonts w:cstheme="minorHAnsi"/>
                <w:sz w:val="18"/>
                <w:lang w:val="en-US"/>
              </w:rPr>
            </w:pPr>
            <w:r w:rsidRPr="00CD340C">
              <w:rPr>
                <w:rFonts w:cstheme="minorHAnsi"/>
                <w:sz w:val="18"/>
                <w:lang w:val="en-US"/>
              </w:rPr>
              <w:t>Extraordinary G</w:t>
            </w:r>
            <w:r>
              <w:rPr>
                <w:rFonts w:cstheme="minorHAnsi"/>
                <w:sz w:val="18"/>
                <w:lang w:val="en-US"/>
              </w:rPr>
              <w:t>eneral Assembly (EGA)</w:t>
            </w:r>
          </w:p>
        </w:tc>
        <w:tc>
          <w:tcPr>
            <w:tcW w:w="964" w:type="pct"/>
            <w:tcBorders>
              <w:top w:val="nil"/>
              <w:left w:val="single" w:sz="4" w:space="0" w:color="auto"/>
              <w:bottom w:val="nil"/>
              <w:right w:val="single" w:sz="4" w:space="0" w:color="auto"/>
            </w:tcBorders>
          </w:tcPr>
          <w:p w14:paraId="4E921E2B" w14:textId="319F5A74"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569C29F7" w14:textId="495DED3B" w:rsidR="00AD2EC5" w:rsidRPr="00CD340C" w:rsidRDefault="00AD2EC5" w:rsidP="008464C7">
            <w:pPr>
              <w:rPr>
                <w:rFonts w:cstheme="minorHAnsi"/>
                <w:sz w:val="18"/>
                <w:lang w:val="en-US"/>
              </w:rPr>
            </w:pPr>
            <w:r>
              <w:rPr>
                <w:rFonts w:cstheme="minorHAnsi"/>
                <w:sz w:val="18"/>
                <w:lang w:val="en-US"/>
              </w:rPr>
              <w:t>2</w:t>
            </w:r>
          </w:p>
        </w:tc>
        <w:tc>
          <w:tcPr>
            <w:tcW w:w="964" w:type="pct"/>
            <w:tcBorders>
              <w:top w:val="nil"/>
              <w:left w:val="single" w:sz="4" w:space="0" w:color="auto"/>
              <w:bottom w:val="nil"/>
              <w:right w:val="single" w:sz="4" w:space="0" w:color="auto"/>
            </w:tcBorders>
          </w:tcPr>
          <w:p w14:paraId="4002DA79" w14:textId="3362C926"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nil"/>
              <w:right w:val="single" w:sz="4" w:space="0" w:color="auto"/>
            </w:tcBorders>
          </w:tcPr>
          <w:p w14:paraId="48842375" w14:textId="6FCB930A" w:rsidR="00AD2EC5" w:rsidRPr="00CD340C" w:rsidRDefault="00AD2EC5" w:rsidP="008464C7">
            <w:pPr>
              <w:rPr>
                <w:rFonts w:cstheme="minorHAnsi"/>
                <w:sz w:val="18"/>
                <w:lang w:val="en-US"/>
              </w:rPr>
            </w:pPr>
            <w:r>
              <w:rPr>
                <w:rFonts w:cstheme="minorHAnsi"/>
                <w:sz w:val="18"/>
                <w:lang w:val="en-US"/>
              </w:rPr>
              <w:t>0</w:t>
            </w:r>
          </w:p>
        </w:tc>
      </w:tr>
      <w:tr w:rsidR="00AD2EC5" w:rsidRPr="00CD340C" w14:paraId="7176AE8A" w14:textId="77777777" w:rsidTr="00625828">
        <w:trPr>
          <w:trHeight w:val="100"/>
        </w:trPr>
        <w:tc>
          <w:tcPr>
            <w:tcW w:w="1143" w:type="pct"/>
            <w:tcBorders>
              <w:top w:val="nil"/>
              <w:left w:val="single" w:sz="4" w:space="0" w:color="auto"/>
              <w:bottom w:val="single" w:sz="4" w:space="0" w:color="auto"/>
              <w:right w:val="single" w:sz="4" w:space="0" w:color="auto"/>
            </w:tcBorders>
          </w:tcPr>
          <w:p w14:paraId="08CF3EB4" w14:textId="535B2C13" w:rsidR="00AD2EC5" w:rsidRPr="00CD340C" w:rsidRDefault="00AD2EC5" w:rsidP="00AD2EC5">
            <w:pPr>
              <w:jc w:val="right"/>
              <w:rPr>
                <w:rFonts w:cstheme="minorHAnsi"/>
                <w:sz w:val="18"/>
                <w:lang w:val="en-US"/>
              </w:rPr>
            </w:pPr>
            <w:r w:rsidRPr="00AD2EC5">
              <w:rPr>
                <w:rFonts w:cstheme="minorHAnsi"/>
                <w:sz w:val="18"/>
                <w:lang w:val="en-US"/>
              </w:rPr>
              <w:t>Committee / Subcommittee / Task force</w:t>
            </w:r>
          </w:p>
        </w:tc>
        <w:tc>
          <w:tcPr>
            <w:tcW w:w="964" w:type="pct"/>
            <w:tcBorders>
              <w:top w:val="nil"/>
              <w:left w:val="single" w:sz="4" w:space="0" w:color="auto"/>
              <w:bottom w:val="single" w:sz="4" w:space="0" w:color="auto"/>
              <w:right w:val="single" w:sz="4" w:space="0" w:color="auto"/>
            </w:tcBorders>
          </w:tcPr>
          <w:p w14:paraId="11A53C89" w14:textId="6BB6BD20"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single" w:sz="4" w:space="0" w:color="auto"/>
              <w:right w:val="single" w:sz="4" w:space="0" w:color="auto"/>
            </w:tcBorders>
          </w:tcPr>
          <w:p w14:paraId="0B100FA4" w14:textId="5C8267DD" w:rsidR="00AD2EC5" w:rsidRPr="00CD340C" w:rsidRDefault="00AD2EC5" w:rsidP="008464C7">
            <w:pPr>
              <w:rPr>
                <w:rFonts w:cstheme="minorHAnsi"/>
                <w:sz w:val="18"/>
                <w:lang w:val="en-US"/>
              </w:rPr>
            </w:pPr>
            <w:r>
              <w:rPr>
                <w:rFonts w:cstheme="minorHAnsi"/>
                <w:sz w:val="18"/>
                <w:lang w:val="en-US"/>
              </w:rPr>
              <w:t>1</w:t>
            </w:r>
          </w:p>
        </w:tc>
        <w:tc>
          <w:tcPr>
            <w:tcW w:w="964" w:type="pct"/>
            <w:tcBorders>
              <w:top w:val="nil"/>
              <w:left w:val="single" w:sz="4" w:space="0" w:color="auto"/>
              <w:bottom w:val="single" w:sz="4" w:space="0" w:color="auto"/>
              <w:right w:val="single" w:sz="4" w:space="0" w:color="auto"/>
            </w:tcBorders>
          </w:tcPr>
          <w:p w14:paraId="0234BF14" w14:textId="11D77137" w:rsidR="00AD2EC5" w:rsidRPr="00CD340C" w:rsidRDefault="00AD2EC5" w:rsidP="008464C7">
            <w:pPr>
              <w:rPr>
                <w:rFonts w:cstheme="minorHAnsi"/>
                <w:sz w:val="18"/>
                <w:lang w:val="en-US"/>
              </w:rPr>
            </w:pPr>
            <w:r>
              <w:rPr>
                <w:rFonts w:cstheme="minorHAnsi"/>
                <w:sz w:val="18"/>
                <w:lang w:val="en-US"/>
              </w:rPr>
              <w:t>1</w:t>
            </w:r>
          </w:p>
        </w:tc>
        <w:tc>
          <w:tcPr>
            <w:tcW w:w="965" w:type="pct"/>
            <w:tcBorders>
              <w:top w:val="nil"/>
              <w:left w:val="single" w:sz="4" w:space="0" w:color="auto"/>
              <w:bottom w:val="single" w:sz="4" w:space="0" w:color="auto"/>
              <w:right w:val="single" w:sz="4" w:space="0" w:color="auto"/>
            </w:tcBorders>
          </w:tcPr>
          <w:p w14:paraId="3C931418" w14:textId="111EFBFD" w:rsidR="00AD2EC5" w:rsidRPr="00CD340C" w:rsidRDefault="00AD2EC5" w:rsidP="008464C7">
            <w:pPr>
              <w:rPr>
                <w:rFonts w:cstheme="minorHAnsi"/>
                <w:sz w:val="18"/>
                <w:lang w:val="en-US"/>
              </w:rPr>
            </w:pPr>
            <w:r>
              <w:rPr>
                <w:rFonts w:cstheme="minorHAnsi"/>
                <w:sz w:val="18"/>
                <w:lang w:val="en-US"/>
              </w:rPr>
              <w:t>1</w:t>
            </w:r>
          </w:p>
        </w:tc>
      </w:tr>
      <w:tr w:rsidR="00AD2EC5" w:rsidRPr="00CD340C" w14:paraId="4367A170"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Borders>
              <w:top w:val="single" w:sz="4" w:space="0" w:color="auto"/>
            </w:tcBorders>
          </w:tcPr>
          <w:p w14:paraId="241F63BB" w14:textId="25E7C791" w:rsidR="00CD340C" w:rsidRPr="00CD340C" w:rsidRDefault="00CD340C" w:rsidP="008464C7">
            <w:pPr>
              <w:rPr>
                <w:rFonts w:cstheme="minorHAnsi"/>
                <w:sz w:val="18"/>
                <w:lang w:val="en-US"/>
              </w:rPr>
            </w:pPr>
            <w:r w:rsidRPr="00CD340C">
              <w:rPr>
                <w:rFonts w:cstheme="minorHAnsi"/>
                <w:sz w:val="18"/>
                <w:lang w:val="en-US"/>
              </w:rPr>
              <w:t>Eligible for permanent Board seat</w:t>
            </w:r>
            <w:r w:rsidR="00625828">
              <w:rPr>
                <w:rFonts w:cstheme="minorHAnsi"/>
                <w:sz w:val="18"/>
                <w:lang w:val="en-US"/>
              </w:rPr>
              <w:t>:</w:t>
            </w:r>
          </w:p>
        </w:tc>
        <w:tc>
          <w:tcPr>
            <w:tcW w:w="964" w:type="pct"/>
            <w:tcBorders>
              <w:top w:val="single" w:sz="4" w:space="0" w:color="auto"/>
            </w:tcBorders>
          </w:tcPr>
          <w:p w14:paraId="6341D1E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Borders>
              <w:top w:val="single" w:sz="4" w:space="0" w:color="auto"/>
            </w:tcBorders>
          </w:tcPr>
          <w:p w14:paraId="6F1E6401"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Borders>
              <w:top w:val="single" w:sz="4" w:space="0" w:color="auto"/>
            </w:tcBorders>
          </w:tcPr>
          <w:p w14:paraId="7BEF7970"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Borders>
              <w:top w:val="single" w:sz="4" w:space="0" w:color="auto"/>
            </w:tcBorders>
          </w:tcPr>
          <w:p w14:paraId="2D12C04A"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2B69CB02" w14:textId="77777777" w:rsidTr="00AD2EC5">
        <w:trPr>
          <w:trHeight w:val="423"/>
        </w:trPr>
        <w:tc>
          <w:tcPr>
            <w:tcW w:w="1143" w:type="pct"/>
          </w:tcPr>
          <w:p w14:paraId="79A91542" w14:textId="47DFD2ED" w:rsidR="00CD340C" w:rsidRPr="00CD340C" w:rsidRDefault="00CD340C" w:rsidP="008464C7">
            <w:pPr>
              <w:rPr>
                <w:rFonts w:cstheme="minorHAnsi"/>
                <w:sz w:val="18"/>
                <w:lang w:val="en-US"/>
              </w:rPr>
            </w:pPr>
            <w:r w:rsidRPr="00CD340C">
              <w:rPr>
                <w:rFonts w:cstheme="minorHAnsi"/>
                <w:sz w:val="18"/>
                <w:lang w:val="en-US"/>
              </w:rPr>
              <w:t>Eligible for rotating Board seat</w:t>
            </w:r>
            <w:r w:rsidR="00625828">
              <w:rPr>
                <w:rFonts w:cstheme="minorHAnsi"/>
                <w:sz w:val="18"/>
                <w:lang w:val="en-US"/>
              </w:rPr>
              <w:t>:</w:t>
            </w:r>
          </w:p>
        </w:tc>
        <w:tc>
          <w:tcPr>
            <w:tcW w:w="964" w:type="pct"/>
          </w:tcPr>
          <w:p w14:paraId="66A1816E"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Pr>
          <w:p w14:paraId="5CEF4DE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38D4554"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3DA98540"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3771FEDF"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149DCEA4" w14:textId="70ABB259" w:rsidR="00CD340C" w:rsidRPr="00CD340C" w:rsidRDefault="00CD340C" w:rsidP="008464C7">
            <w:pPr>
              <w:rPr>
                <w:rFonts w:cstheme="minorHAnsi"/>
                <w:sz w:val="18"/>
                <w:lang w:val="en-US"/>
              </w:rPr>
            </w:pPr>
            <w:r w:rsidRPr="00CD340C">
              <w:rPr>
                <w:rFonts w:cstheme="minorHAnsi"/>
                <w:sz w:val="18"/>
                <w:lang w:val="en-US"/>
              </w:rPr>
              <w:t>Presidency</w:t>
            </w:r>
            <w:r w:rsidR="00625828">
              <w:rPr>
                <w:rFonts w:cstheme="minorHAnsi"/>
                <w:sz w:val="18"/>
                <w:lang w:val="en-US"/>
              </w:rPr>
              <w:t>:</w:t>
            </w:r>
          </w:p>
        </w:tc>
        <w:tc>
          <w:tcPr>
            <w:tcW w:w="964" w:type="pct"/>
          </w:tcPr>
          <w:p w14:paraId="050D24ED"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44E462D"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4" w:type="pct"/>
          </w:tcPr>
          <w:p w14:paraId="29E72163"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22F8A22B"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37F8014D" w14:textId="77777777" w:rsidTr="00AD2EC5">
        <w:trPr>
          <w:trHeight w:val="423"/>
        </w:trPr>
        <w:tc>
          <w:tcPr>
            <w:tcW w:w="1143" w:type="pct"/>
          </w:tcPr>
          <w:p w14:paraId="2B4B9425" w14:textId="05E601E3" w:rsidR="00CD340C" w:rsidRPr="00CD340C" w:rsidRDefault="00CD340C" w:rsidP="008464C7">
            <w:pPr>
              <w:rPr>
                <w:rFonts w:cstheme="minorHAnsi"/>
                <w:sz w:val="18"/>
                <w:lang w:val="en-US"/>
              </w:rPr>
            </w:pPr>
            <w:r w:rsidRPr="00CD340C">
              <w:rPr>
                <w:rFonts w:cstheme="minorHAnsi"/>
                <w:sz w:val="18"/>
                <w:lang w:val="en-US"/>
              </w:rPr>
              <w:t>Treasurer</w:t>
            </w:r>
            <w:r w:rsidR="00625828">
              <w:rPr>
                <w:rFonts w:cstheme="minorHAnsi"/>
                <w:sz w:val="18"/>
                <w:lang w:val="en-US"/>
              </w:rPr>
              <w:t>:</w:t>
            </w:r>
          </w:p>
        </w:tc>
        <w:tc>
          <w:tcPr>
            <w:tcW w:w="964" w:type="pct"/>
          </w:tcPr>
          <w:p w14:paraId="0D7F0ED6"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E68CE7B"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5C61AFF"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4C06B26E"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0201965C"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4056AA8F" w14:textId="63E31730" w:rsidR="00CD340C" w:rsidRPr="00CD340C" w:rsidRDefault="00CD340C" w:rsidP="008464C7">
            <w:pPr>
              <w:rPr>
                <w:rFonts w:cstheme="minorHAnsi"/>
                <w:sz w:val="18"/>
                <w:lang w:val="en-US"/>
              </w:rPr>
            </w:pPr>
            <w:r w:rsidRPr="00CD340C">
              <w:rPr>
                <w:rFonts w:cstheme="minorHAnsi"/>
                <w:sz w:val="18"/>
                <w:lang w:val="en-US"/>
              </w:rPr>
              <w:t>Voting Right at the General Assembly</w:t>
            </w:r>
            <w:r w:rsidR="00625828">
              <w:rPr>
                <w:rFonts w:cstheme="minorHAnsi"/>
                <w:sz w:val="18"/>
                <w:lang w:val="en-US"/>
              </w:rPr>
              <w:t>:</w:t>
            </w:r>
          </w:p>
        </w:tc>
        <w:tc>
          <w:tcPr>
            <w:tcW w:w="964" w:type="pct"/>
          </w:tcPr>
          <w:p w14:paraId="57DA03A5"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1CAA6A8"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668737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60218BEB"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785DB86E" w14:textId="77777777" w:rsidTr="00AD2EC5">
        <w:trPr>
          <w:trHeight w:val="423"/>
        </w:trPr>
        <w:tc>
          <w:tcPr>
            <w:tcW w:w="1143" w:type="pct"/>
          </w:tcPr>
          <w:p w14:paraId="11F1EEB0" w14:textId="19FD6F58" w:rsidR="00CD340C" w:rsidRPr="00CD340C" w:rsidRDefault="00CD340C" w:rsidP="008464C7">
            <w:pPr>
              <w:rPr>
                <w:rFonts w:cstheme="minorHAnsi"/>
                <w:sz w:val="18"/>
                <w:lang w:val="en-US"/>
              </w:rPr>
            </w:pPr>
            <w:r w:rsidRPr="00CD340C">
              <w:rPr>
                <w:rFonts w:cstheme="minorHAnsi"/>
                <w:sz w:val="18"/>
                <w:lang w:val="en-US"/>
              </w:rPr>
              <w:t>Participation in the General Assembly</w:t>
            </w:r>
            <w:r w:rsidR="00625828">
              <w:rPr>
                <w:rFonts w:cstheme="minorHAnsi"/>
                <w:sz w:val="18"/>
                <w:lang w:val="en-US"/>
              </w:rPr>
              <w:t>:</w:t>
            </w:r>
          </w:p>
        </w:tc>
        <w:tc>
          <w:tcPr>
            <w:tcW w:w="964" w:type="pct"/>
          </w:tcPr>
          <w:p w14:paraId="095E905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BD3044A"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958395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89C89C3"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6B744F32"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3E7955D0" w14:textId="2AA553D1" w:rsidR="00CD340C" w:rsidRPr="00CD340C" w:rsidRDefault="00CD340C" w:rsidP="008464C7">
            <w:pPr>
              <w:rPr>
                <w:rFonts w:cstheme="minorHAnsi"/>
                <w:sz w:val="18"/>
                <w:lang w:val="en-US"/>
              </w:rPr>
            </w:pPr>
            <w:r w:rsidRPr="00625828">
              <w:rPr>
                <w:rFonts w:cstheme="minorHAnsi"/>
                <w:sz w:val="18"/>
                <w:lang w:val="en-US"/>
              </w:rPr>
              <w:t>Committees or Subcommittees or Task forces, Directors, Co-directors and Vice-directors</w:t>
            </w:r>
            <w:r w:rsidR="00625828">
              <w:rPr>
                <w:rFonts w:cstheme="minorHAnsi"/>
                <w:sz w:val="18"/>
                <w:lang w:val="en-US"/>
              </w:rPr>
              <w:t>:</w:t>
            </w:r>
          </w:p>
        </w:tc>
        <w:tc>
          <w:tcPr>
            <w:tcW w:w="964" w:type="pct"/>
          </w:tcPr>
          <w:p w14:paraId="4FDDDE29"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DA09D52"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5BFFEC5"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119DBD50"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56725168" w14:textId="77777777" w:rsidTr="00AD2EC5">
        <w:trPr>
          <w:trHeight w:val="688"/>
        </w:trPr>
        <w:tc>
          <w:tcPr>
            <w:tcW w:w="1143" w:type="pct"/>
          </w:tcPr>
          <w:p w14:paraId="680F26A6" w14:textId="238D5264" w:rsidR="00CD340C" w:rsidRPr="00CD340C" w:rsidRDefault="00CD340C" w:rsidP="008464C7">
            <w:pPr>
              <w:rPr>
                <w:rFonts w:cstheme="minorHAnsi"/>
                <w:sz w:val="18"/>
                <w:lang w:val="en-US"/>
              </w:rPr>
            </w:pPr>
            <w:r w:rsidRPr="00625828">
              <w:rPr>
                <w:rFonts w:cstheme="minorHAnsi"/>
                <w:sz w:val="18"/>
                <w:lang w:val="en-US"/>
              </w:rPr>
              <w:t xml:space="preserve">Committees or Subcommittees or Task forces, </w:t>
            </w:r>
            <w:r w:rsidRPr="00CD340C">
              <w:rPr>
                <w:rFonts w:cstheme="minorHAnsi"/>
                <w:sz w:val="18"/>
                <w:lang w:val="en-US"/>
              </w:rPr>
              <w:t>participation</w:t>
            </w:r>
            <w:r w:rsidR="00625828">
              <w:rPr>
                <w:rFonts w:cstheme="minorHAnsi"/>
                <w:sz w:val="18"/>
                <w:lang w:val="en-US"/>
              </w:rPr>
              <w:t>:</w:t>
            </w:r>
          </w:p>
        </w:tc>
        <w:tc>
          <w:tcPr>
            <w:tcW w:w="964" w:type="pct"/>
          </w:tcPr>
          <w:p w14:paraId="284AA75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3018F5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DE3D57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288020AD"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222533C6"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7AA9E456" w14:textId="7F9E9B85" w:rsidR="00CD340C" w:rsidRPr="00CD340C" w:rsidRDefault="00CD340C" w:rsidP="008464C7">
            <w:pPr>
              <w:rPr>
                <w:rFonts w:cstheme="minorHAnsi"/>
                <w:sz w:val="18"/>
                <w:lang w:val="en-US"/>
              </w:rPr>
            </w:pPr>
            <w:r w:rsidRPr="00CD340C">
              <w:rPr>
                <w:rFonts w:cstheme="minorHAnsi"/>
                <w:sz w:val="18"/>
                <w:lang w:val="en-US"/>
              </w:rPr>
              <w:t>Right to propose initiatives</w:t>
            </w:r>
            <w:r w:rsidR="00625828">
              <w:rPr>
                <w:rFonts w:cstheme="minorHAnsi"/>
                <w:sz w:val="18"/>
                <w:lang w:val="en-US"/>
              </w:rPr>
              <w:t>:</w:t>
            </w:r>
          </w:p>
        </w:tc>
        <w:tc>
          <w:tcPr>
            <w:tcW w:w="964" w:type="pct"/>
          </w:tcPr>
          <w:p w14:paraId="62A9A41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2109C38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0E9EE77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1227668"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729DFAA0" w14:textId="77777777" w:rsidTr="00AD2EC5">
        <w:trPr>
          <w:trHeight w:val="423"/>
        </w:trPr>
        <w:tc>
          <w:tcPr>
            <w:tcW w:w="1143" w:type="pct"/>
          </w:tcPr>
          <w:p w14:paraId="083FEB0E" w14:textId="02C12B51" w:rsidR="00CD340C" w:rsidRPr="00CD340C" w:rsidRDefault="00CD340C" w:rsidP="008464C7">
            <w:pPr>
              <w:rPr>
                <w:rFonts w:cstheme="minorHAnsi"/>
                <w:sz w:val="18"/>
                <w:lang w:val="en-US"/>
              </w:rPr>
            </w:pPr>
            <w:r w:rsidRPr="00CD340C">
              <w:rPr>
                <w:rFonts w:cstheme="minorHAnsi"/>
                <w:sz w:val="18"/>
                <w:lang w:val="en-US"/>
              </w:rPr>
              <w:t>Publish dedicated articles on relevant use cases and technologies</w:t>
            </w:r>
            <w:r w:rsidR="00625828">
              <w:rPr>
                <w:rFonts w:cstheme="minorHAnsi"/>
                <w:sz w:val="18"/>
                <w:lang w:val="en-US"/>
              </w:rPr>
              <w:t>:</w:t>
            </w:r>
          </w:p>
        </w:tc>
        <w:tc>
          <w:tcPr>
            <w:tcW w:w="964" w:type="pct"/>
          </w:tcPr>
          <w:p w14:paraId="172938F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237A1DE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1ED9E66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2869819C"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1D9EABB3"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31A4B01E" w14:textId="47A7686A" w:rsidR="00CD340C" w:rsidRPr="00CD340C" w:rsidRDefault="00CD340C" w:rsidP="008464C7">
            <w:pPr>
              <w:rPr>
                <w:rFonts w:cstheme="minorHAnsi"/>
                <w:sz w:val="18"/>
                <w:lang w:val="en-US"/>
              </w:rPr>
            </w:pPr>
            <w:r w:rsidRPr="00CD340C">
              <w:rPr>
                <w:rFonts w:cstheme="minorHAnsi"/>
                <w:sz w:val="18"/>
                <w:lang w:val="en-US"/>
              </w:rPr>
              <w:t>Lead specific advocacy campaigns</w:t>
            </w:r>
            <w:r w:rsidR="00625828">
              <w:rPr>
                <w:rFonts w:cstheme="minorHAnsi"/>
                <w:sz w:val="18"/>
                <w:lang w:val="en-US"/>
              </w:rPr>
              <w:t>:</w:t>
            </w:r>
          </w:p>
        </w:tc>
        <w:tc>
          <w:tcPr>
            <w:tcW w:w="964" w:type="pct"/>
          </w:tcPr>
          <w:p w14:paraId="160544FE"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633492C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2F083BB" w14:textId="77777777" w:rsidR="00CD340C" w:rsidRPr="00CD340C" w:rsidRDefault="00CD340C" w:rsidP="008464C7">
            <w:pPr>
              <w:rPr>
                <w:rFonts w:cstheme="minorHAnsi"/>
                <w:sz w:val="18"/>
                <w:lang w:val="en-US"/>
              </w:rPr>
            </w:pPr>
            <w:r w:rsidRPr="00CD340C">
              <w:rPr>
                <w:rFonts w:cstheme="minorHAnsi"/>
                <w:sz w:val="18"/>
                <w:lang w:val="en-US"/>
              </w:rPr>
              <w:t>No</w:t>
            </w:r>
          </w:p>
        </w:tc>
        <w:tc>
          <w:tcPr>
            <w:tcW w:w="965" w:type="pct"/>
          </w:tcPr>
          <w:p w14:paraId="0FFAA528"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057FF591" w14:textId="77777777" w:rsidTr="00AD2EC5">
        <w:trPr>
          <w:trHeight w:val="423"/>
        </w:trPr>
        <w:tc>
          <w:tcPr>
            <w:tcW w:w="1143" w:type="pct"/>
          </w:tcPr>
          <w:p w14:paraId="6B2DC665" w14:textId="7C5D87DE" w:rsidR="00CD340C" w:rsidRPr="00CD340C" w:rsidRDefault="00CD340C" w:rsidP="008464C7">
            <w:pPr>
              <w:rPr>
                <w:rFonts w:cstheme="minorHAnsi"/>
                <w:sz w:val="18"/>
                <w:lang w:val="en-US"/>
              </w:rPr>
            </w:pPr>
            <w:r w:rsidRPr="00CD340C">
              <w:rPr>
                <w:rFonts w:cstheme="minorHAnsi"/>
                <w:sz w:val="18"/>
                <w:lang w:val="en-US"/>
              </w:rPr>
              <w:t>Receive electronic newsletter</w:t>
            </w:r>
            <w:r w:rsidR="00625828">
              <w:rPr>
                <w:rFonts w:cstheme="minorHAnsi"/>
                <w:sz w:val="18"/>
                <w:lang w:val="en-US"/>
              </w:rPr>
              <w:t>:</w:t>
            </w:r>
          </w:p>
        </w:tc>
        <w:tc>
          <w:tcPr>
            <w:tcW w:w="964" w:type="pct"/>
          </w:tcPr>
          <w:p w14:paraId="5620FEC3"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4ADA523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491A801"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52E710E5" w14:textId="77777777" w:rsidR="00CD340C" w:rsidRPr="00CD340C" w:rsidRDefault="00CD340C" w:rsidP="008464C7">
            <w:pPr>
              <w:rPr>
                <w:rFonts w:cstheme="minorHAnsi"/>
                <w:sz w:val="18"/>
                <w:lang w:val="en-US"/>
              </w:rPr>
            </w:pPr>
            <w:r w:rsidRPr="00CD340C">
              <w:rPr>
                <w:rFonts w:cstheme="minorHAnsi"/>
                <w:sz w:val="18"/>
                <w:lang w:val="en-US"/>
              </w:rPr>
              <w:t>Yes</w:t>
            </w:r>
          </w:p>
        </w:tc>
      </w:tr>
      <w:tr w:rsidR="00AD2EC5" w:rsidRPr="00CD340C" w14:paraId="638640C0" w14:textId="77777777" w:rsidTr="00AD2EC5">
        <w:trPr>
          <w:cnfStyle w:val="000000100000" w:firstRow="0" w:lastRow="0" w:firstColumn="0" w:lastColumn="0" w:oddVBand="0" w:evenVBand="0" w:oddHBand="1" w:evenHBand="0" w:firstRowFirstColumn="0" w:firstRowLastColumn="0" w:lastRowFirstColumn="0" w:lastRowLastColumn="0"/>
          <w:trHeight w:val="423"/>
        </w:trPr>
        <w:tc>
          <w:tcPr>
            <w:tcW w:w="1143" w:type="pct"/>
          </w:tcPr>
          <w:p w14:paraId="18FC5D06" w14:textId="2B324CEE" w:rsidR="00CD340C" w:rsidRPr="00CD340C" w:rsidRDefault="00CD340C" w:rsidP="008464C7">
            <w:pPr>
              <w:rPr>
                <w:rFonts w:cstheme="minorHAnsi"/>
                <w:sz w:val="18"/>
                <w:lang w:val="en-US"/>
              </w:rPr>
            </w:pPr>
            <w:r w:rsidRPr="00CD340C">
              <w:rPr>
                <w:rFonts w:cstheme="minorHAnsi"/>
                <w:sz w:val="18"/>
                <w:lang w:val="en-US"/>
              </w:rPr>
              <w:t>Benefit from preferred status in Eurosmart marketing material</w:t>
            </w:r>
            <w:r w:rsidR="00625828">
              <w:rPr>
                <w:rFonts w:cstheme="minorHAnsi"/>
                <w:sz w:val="18"/>
                <w:lang w:val="en-US"/>
              </w:rPr>
              <w:t>:</w:t>
            </w:r>
          </w:p>
        </w:tc>
        <w:tc>
          <w:tcPr>
            <w:tcW w:w="964" w:type="pct"/>
          </w:tcPr>
          <w:p w14:paraId="24895C23"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44A083F4"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5CF30E4A"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7378273D" w14:textId="77777777" w:rsidR="00CD340C" w:rsidRPr="00CD340C" w:rsidRDefault="00CD340C" w:rsidP="008464C7">
            <w:pPr>
              <w:rPr>
                <w:rFonts w:cstheme="minorHAnsi"/>
                <w:sz w:val="18"/>
                <w:lang w:val="en-US"/>
              </w:rPr>
            </w:pPr>
            <w:r w:rsidRPr="00CD340C">
              <w:rPr>
                <w:rFonts w:cstheme="minorHAnsi"/>
                <w:sz w:val="18"/>
                <w:lang w:val="en-US"/>
              </w:rPr>
              <w:t>No</w:t>
            </w:r>
          </w:p>
        </w:tc>
      </w:tr>
      <w:tr w:rsidR="00AD2EC5" w:rsidRPr="00CD340C" w14:paraId="1AEEFA36" w14:textId="77777777" w:rsidTr="00AD2EC5">
        <w:trPr>
          <w:trHeight w:val="423"/>
        </w:trPr>
        <w:tc>
          <w:tcPr>
            <w:tcW w:w="1143" w:type="pct"/>
          </w:tcPr>
          <w:p w14:paraId="306EEDAD" w14:textId="43BE14E9" w:rsidR="00CD340C" w:rsidRPr="00CD340C" w:rsidRDefault="00CD340C" w:rsidP="008464C7">
            <w:pPr>
              <w:rPr>
                <w:rFonts w:cstheme="minorHAnsi"/>
                <w:sz w:val="18"/>
                <w:lang w:val="en-US"/>
              </w:rPr>
            </w:pPr>
            <w:r w:rsidRPr="00CD340C">
              <w:rPr>
                <w:rFonts w:cstheme="minorHAnsi"/>
                <w:sz w:val="18"/>
                <w:lang w:val="en-US"/>
              </w:rPr>
              <w:t>Web appearance on Eurosmart website (logo and link to company web site)</w:t>
            </w:r>
            <w:r w:rsidR="00625828">
              <w:rPr>
                <w:rFonts w:cstheme="minorHAnsi"/>
                <w:sz w:val="18"/>
                <w:lang w:val="en-US"/>
              </w:rPr>
              <w:t>:</w:t>
            </w:r>
          </w:p>
        </w:tc>
        <w:tc>
          <w:tcPr>
            <w:tcW w:w="964" w:type="pct"/>
          </w:tcPr>
          <w:p w14:paraId="2AA0DD37"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785358E0"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4" w:type="pct"/>
          </w:tcPr>
          <w:p w14:paraId="308577AC" w14:textId="77777777" w:rsidR="00CD340C" w:rsidRPr="00CD340C" w:rsidRDefault="00CD340C" w:rsidP="008464C7">
            <w:pPr>
              <w:rPr>
                <w:rFonts w:cstheme="minorHAnsi"/>
                <w:sz w:val="18"/>
                <w:lang w:val="en-US"/>
              </w:rPr>
            </w:pPr>
            <w:r w:rsidRPr="00CD340C">
              <w:rPr>
                <w:rFonts w:cstheme="minorHAnsi"/>
                <w:sz w:val="18"/>
                <w:lang w:val="en-US"/>
              </w:rPr>
              <w:t>Yes</w:t>
            </w:r>
          </w:p>
        </w:tc>
        <w:tc>
          <w:tcPr>
            <w:tcW w:w="965" w:type="pct"/>
          </w:tcPr>
          <w:p w14:paraId="0B4CC35A" w14:textId="77777777" w:rsidR="00CD340C" w:rsidRPr="00CD340C" w:rsidRDefault="00CD340C" w:rsidP="008464C7">
            <w:pPr>
              <w:rPr>
                <w:rFonts w:cstheme="minorHAnsi"/>
                <w:sz w:val="18"/>
                <w:lang w:val="en-US"/>
              </w:rPr>
            </w:pPr>
            <w:r w:rsidRPr="00CD340C">
              <w:rPr>
                <w:rFonts w:cstheme="minorHAnsi"/>
                <w:sz w:val="18"/>
                <w:lang w:val="en-US"/>
              </w:rPr>
              <w:t>Yes</w:t>
            </w:r>
          </w:p>
        </w:tc>
      </w:tr>
    </w:tbl>
    <w:p w14:paraId="5D01AB07" w14:textId="77777777" w:rsidR="00CD340C" w:rsidRDefault="00CD340C" w:rsidP="00CD340C">
      <w:pPr>
        <w:rPr>
          <w:highlight w:val="green"/>
          <w:lang w:val="en-US"/>
        </w:rPr>
      </w:pPr>
    </w:p>
    <w:sectPr w:rsidR="00CD340C" w:rsidSect="004D37B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EF007" w14:textId="77777777" w:rsidR="006E75EB" w:rsidRDefault="006E75EB" w:rsidP="00F21F16">
      <w:r>
        <w:separator/>
      </w:r>
    </w:p>
    <w:p w14:paraId="5F1AFB08" w14:textId="77777777" w:rsidR="006E75EB" w:rsidRDefault="006E75EB" w:rsidP="00F21F16"/>
  </w:endnote>
  <w:endnote w:type="continuationSeparator" w:id="0">
    <w:p w14:paraId="64587FBA" w14:textId="77777777" w:rsidR="006E75EB" w:rsidRDefault="006E75EB" w:rsidP="00F21F16">
      <w:r>
        <w:continuationSeparator/>
      </w:r>
    </w:p>
    <w:p w14:paraId="3228E181" w14:textId="77777777" w:rsidR="006E75EB" w:rsidRDefault="006E75EB" w:rsidP="00F2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Condensed">
    <w:panose1 w:val="020B0506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7541772"/>
      <w:docPartObj>
        <w:docPartGallery w:val="Page Numbers (Bottom of Page)"/>
        <w:docPartUnique/>
      </w:docPartObj>
    </w:sdtPr>
    <w:sdtContent>
      <w:p w14:paraId="44DAE73B" w14:textId="321E7EC8" w:rsidR="00CE416B" w:rsidRDefault="00CE416B" w:rsidP="00D97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D61F98" w14:textId="77777777" w:rsidR="00CE416B" w:rsidRDefault="00CE416B" w:rsidP="00CE4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8101032"/>
      <w:docPartObj>
        <w:docPartGallery w:val="Page Numbers (Bottom of Page)"/>
        <w:docPartUnique/>
      </w:docPartObj>
    </w:sdtPr>
    <w:sdtContent>
      <w:p w14:paraId="01014BA9" w14:textId="78094609" w:rsidR="00CE416B" w:rsidRDefault="00CE416B" w:rsidP="00D977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443800" w14:textId="77777777" w:rsidR="00CE416B" w:rsidRDefault="00CE416B" w:rsidP="00CE41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4A1AB" w14:textId="77777777" w:rsidR="006E75EB" w:rsidRDefault="006E75EB" w:rsidP="00F21F16">
      <w:r>
        <w:separator/>
      </w:r>
    </w:p>
    <w:p w14:paraId="61FACA9A" w14:textId="77777777" w:rsidR="006E75EB" w:rsidRDefault="006E75EB" w:rsidP="00F21F16"/>
  </w:footnote>
  <w:footnote w:type="continuationSeparator" w:id="0">
    <w:p w14:paraId="18E932C1" w14:textId="77777777" w:rsidR="006E75EB" w:rsidRDefault="006E75EB" w:rsidP="00F21F16">
      <w:r>
        <w:continuationSeparator/>
      </w:r>
    </w:p>
    <w:p w14:paraId="454CC671" w14:textId="77777777" w:rsidR="006E75EB" w:rsidRDefault="006E75EB" w:rsidP="00F21F16"/>
  </w:footnote>
  <w:footnote w:id="1">
    <w:p w14:paraId="2A1F8584" w14:textId="40C10091" w:rsidR="001C5330" w:rsidDel="00563B14" w:rsidRDefault="001C5330" w:rsidP="001C5330">
      <w:pPr>
        <w:pStyle w:val="FootnoteText"/>
        <w:rPr>
          <w:del w:id="356" w:author="Vermeylen Jerome" w:date="2023-12-07T17:09:00Z"/>
          <w:rFonts w:ascii="Arial" w:hAnsi="Arial" w:cs="Arial"/>
          <w:sz w:val="18"/>
          <w:szCs w:val="18"/>
          <w:lang w:val="en-GB"/>
        </w:rPr>
      </w:pPr>
      <w:del w:id="357" w:author="Vermeylen Jerome" w:date="2023-12-07T17:09:00Z">
        <w:r w:rsidDel="00563B14">
          <w:rPr>
            <w:rStyle w:val="FootnoteReference"/>
            <w:rFonts w:ascii="Arial" w:hAnsi="Arial" w:cs="Arial"/>
            <w:sz w:val="18"/>
            <w:szCs w:val="18"/>
          </w:rPr>
          <w:footnoteRef/>
        </w:r>
        <w:r w:rsidDel="00563B14">
          <w:rPr>
            <w:rFonts w:ascii="Arial" w:hAnsi="Arial" w:cs="Arial"/>
            <w:sz w:val="18"/>
            <w:szCs w:val="18"/>
            <w:lang w:val="en-GB"/>
          </w:rPr>
          <w:delText xml:space="preserve"> </w:delText>
        </w:r>
        <w:r w:rsidRPr="001C5330" w:rsidDel="00563B14">
          <w:rPr>
            <w:rFonts w:asciiTheme="minorHAnsi" w:hAnsiTheme="minorHAnsi" w:cstheme="minorHAnsi"/>
            <w:sz w:val="18"/>
            <w:szCs w:val="18"/>
            <w:lang w:val="en-GB"/>
          </w:rPr>
          <w:delText>For example, if 180 votes are expressed, the simple majority will be 91 votes in favour. Members who did not vote at all (non-respondents) are disregarded in order to calculate the majority. If 80 votes are in favour, 60 votes are against and 40 votes are abstentions, the required majority is reached.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192C" w14:textId="2F72B322" w:rsidR="00CE416B" w:rsidRDefault="004D37B8">
    <w:pPr>
      <w:pStyle w:val="Header"/>
    </w:pPr>
    <w:ins w:id="150" w:author="Pierre-Jean Verrando" w:date="2025-01-06T14:10:00Z" w16du:dateUtc="2025-01-06T13:10:00Z">
      <w:r>
        <w:rPr>
          <w:noProof/>
        </w:rPr>
        <w:drawing>
          <wp:anchor distT="0" distB="0" distL="114300" distR="114300" simplePos="0" relativeHeight="251665408" behindDoc="1" locked="0" layoutInCell="1" allowOverlap="1" wp14:anchorId="5E4EEBED" wp14:editId="37ADC65D">
            <wp:simplePos x="0" y="0"/>
            <wp:positionH relativeFrom="column">
              <wp:posOffset>-2175439</wp:posOffset>
            </wp:positionH>
            <wp:positionV relativeFrom="paragraph">
              <wp:posOffset>-1544602</wp:posOffset>
            </wp:positionV>
            <wp:extent cx="8861777" cy="6050280"/>
            <wp:effectExtent l="0" t="0" r="3175" b="0"/>
            <wp:wrapNone/>
            <wp:docPr id="942576959" name="Picture 4" descr="A blue oval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76959" name="Picture 4" descr="A blue oval with black border&#10;&#10;Description automatically generated"/>
                    <pic:cNvPicPr/>
                  </pic:nvPicPr>
                  <pic:blipFill rotWithShape="1">
                    <a:blip r:embed="rId1">
                      <a:extLst>
                        <a:ext uri="{28A0092B-C50C-407E-A947-70E740481C1C}">
                          <a14:useLocalDpi xmlns:a14="http://schemas.microsoft.com/office/drawing/2010/main" val="0"/>
                        </a:ext>
                      </a:extLst>
                    </a:blip>
                    <a:srcRect r="10852"/>
                    <a:stretch/>
                  </pic:blipFill>
                  <pic:spPr bwMode="auto">
                    <a:xfrm>
                      <a:off x="0" y="0"/>
                      <a:ext cx="8862603" cy="60508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del w:id="151" w:author="Pierre-Jean Verrando" w:date="2025-01-06T12:09:00Z" w16du:dateUtc="2025-01-06T11:09:00Z">
      <w:r w:rsidDel="004D37B8">
        <w:rPr>
          <w:noProof/>
        </w:rPr>
        <mc:AlternateContent>
          <mc:Choice Requires="wpg">
            <w:drawing>
              <wp:anchor distT="0" distB="0" distL="114300" distR="114300" simplePos="0" relativeHeight="251664384" behindDoc="0" locked="0" layoutInCell="1" allowOverlap="1" wp14:anchorId="268A9F7C" wp14:editId="6D17E15F">
                <wp:simplePos x="0" y="0"/>
                <wp:positionH relativeFrom="column">
                  <wp:posOffset>-2226425</wp:posOffset>
                </wp:positionH>
                <wp:positionV relativeFrom="paragraph">
                  <wp:posOffset>-1686269</wp:posOffset>
                </wp:positionV>
                <wp:extent cx="10209530" cy="6209364"/>
                <wp:effectExtent l="0" t="0" r="1270" b="1270"/>
                <wp:wrapNone/>
                <wp:docPr id="1333385058" name="Group 3"/>
                <wp:cNvGraphicFramePr/>
                <a:graphic xmlns:a="http://schemas.openxmlformats.org/drawingml/2006/main">
                  <a:graphicData uri="http://schemas.microsoft.com/office/word/2010/wordprocessingGroup">
                    <wpg:wgp>
                      <wpg:cNvGrpSpPr/>
                      <wpg:grpSpPr>
                        <a:xfrm>
                          <a:off x="0" y="0"/>
                          <a:ext cx="10209530" cy="4648200"/>
                          <a:chOff x="0" y="0"/>
                          <a:chExt cx="10209530" cy="4648200"/>
                        </a:xfrm>
                      </wpg:grpSpPr>
                      <wps:wsp>
                        <wps:cNvPr id="98890530" name="Ellipse 22"/>
                        <wps:cNvSpPr/>
                        <wps:spPr>
                          <a:xfrm>
                            <a:off x="0" y="0"/>
                            <a:ext cx="10209530" cy="4648200"/>
                          </a:xfrm>
                          <a:prstGeom prst="ellipse">
                            <a:avLst/>
                          </a:prstGeom>
                          <a:solidFill>
                            <a:srgbClr val="268E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B060F3" id="Group 3" o:spid="_x0000_s1026" style="position:absolute;margin-left:-175.3pt;margin-top:-132.8pt;width:803.9pt;height:488.95pt;z-index:251664384" coordsize="102095,464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">
                <v:oval id="Ellipse 22" o:spid="_x0000_s1027" style="position:absolute;width:102095;height:464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" fillcolor="#268ea2" stroked="f" strokeweight="1pt">
                  <v:stroke joinstyle="miter"/>
                </v:oval>
              </v:group>
            </w:pict>
          </mc:Fallback>
        </mc:AlternateContent>
      </w:r>
    </w:del>
    <w:r w:rsidR="00CE416B" w:rsidRPr="00CE416B">
      <w:rPr>
        <w:noProof/>
      </w:rPr>
      <w:drawing>
        <wp:anchor distT="0" distB="0" distL="114300" distR="114300" simplePos="0" relativeHeight="251660288" behindDoc="0" locked="0" layoutInCell="1" allowOverlap="1" wp14:anchorId="0DDE8639" wp14:editId="73870613">
          <wp:simplePos x="0" y="0"/>
          <wp:positionH relativeFrom="column">
            <wp:posOffset>1957705</wp:posOffset>
          </wp:positionH>
          <wp:positionV relativeFrom="paragraph">
            <wp:posOffset>950595</wp:posOffset>
          </wp:positionV>
          <wp:extent cx="1924050" cy="419100"/>
          <wp:effectExtent l="0" t="0" r="6350" b="0"/>
          <wp:wrapNone/>
          <wp:docPr id="3" name="Imag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192405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16B" w:rsidRPr="00CE416B">
      <w:rPr>
        <w:noProof/>
      </w:rPr>
      <w:drawing>
        <wp:anchor distT="0" distB="0" distL="114300" distR="114300" simplePos="0" relativeHeight="251659264" behindDoc="0" locked="0" layoutInCell="1" allowOverlap="1" wp14:anchorId="3303D861" wp14:editId="2256B5BE">
          <wp:simplePos x="0" y="0"/>
          <wp:positionH relativeFrom="column">
            <wp:posOffset>1805305</wp:posOffset>
          </wp:positionH>
          <wp:positionV relativeFrom="paragraph">
            <wp:posOffset>405765</wp:posOffset>
          </wp:positionV>
          <wp:extent cx="1666875" cy="1171575"/>
          <wp:effectExtent l="0" t="0" r="0" b="0"/>
          <wp:wrapNone/>
          <wp:docPr id="17" name="Imag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8" descr="Shape, arrow&#10;&#10;Description automatically generated"/>
                  <pic:cNvPicPr>
                    <a:picLocks noChangeAspect="1"/>
                  </pic:cNvPicPr>
                </pic:nvPicPr>
                <pic:blipFill>
                  <a:blip r:embed="rId3">
                    <a:lum bright="70000" contrast="-70000"/>
                    <a:alphaModFix amt="20000"/>
                    <a:extLst>
                      <a:ext uri="{28A0092B-C50C-407E-A947-70E740481C1C}">
                        <a14:useLocalDpi xmlns:a14="http://schemas.microsoft.com/office/drawing/2010/main"/>
                      </a:ext>
                    </a:extLst>
                  </a:blip>
                  <a:srcRect/>
                  <a:stretch>
                    <a:fillRect/>
                  </a:stretch>
                </pic:blipFill>
                <pic:spPr bwMode="auto">
                  <a:xfrm>
                    <a:off x="0" y="0"/>
                    <a:ext cx="16668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900"/>
    <w:multiLevelType w:val="hybridMultilevel"/>
    <w:tmpl w:val="C914812A"/>
    <w:lvl w:ilvl="0" w:tplc="A322D4BC">
      <w:start w:val="1"/>
      <w:numFmt w:val="bullet"/>
      <w:lvlText w:val=""/>
      <w:lvlJc w:val="left"/>
      <w:pPr>
        <w:ind w:left="720" w:hanging="360"/>
      </w:pPr>
      <w:rPr>
        <w:rFonts w:ascii="Symbol" w:hAnsi="Symbol" w:hint="default"/>
      </w:rPr>
    </w:lvl>
    <w:lvl w:ilvl="1" w:tplc="C7A23CF2">
      <w:start w:val="1"/>
      <w:numFmt w:val="bullet"/>
      <w:lvlText w:val="o"/>
      <w:lvlJc w:val="left"/>
      <w:pPr>
        <w:ind w:left="1440" w:hanging="360"/>
      </w:pPr>
      <w:rPr>
        <w:rFonts w:ascii="Courier New" w:hAnsi="Courier New" w:cs="Courier New" w:hint="default"/>
      </w:rPr>
    </w:lvl>
    <w:lvl w:ilvl="2" w:tplc="62466FD8">
      <w:start w:val="1"/>
      <w:numFmt w:val="bullet"/>
      <w:lvlText w:val=""/>
      <w:lvlJc w:val="left"/>
      <w:pPr>
        <w:ind w:left="2160" w:hanging="360"/>
      </w:pPr>
      <w:rPr>
        <w:rFonts w:ascii="Wingdings" w:hAnsi="Wingdings" w:hint="default"/>
      </w:rPr>
    </w:lvl>
    <w:lvl w:ilvl="3" w:tplc="243EC886">
      <w:start w:val="1"/>
      <w:numFmt w:val="bullet"/>
      <w:lvlText w:val=""/>
      <w:lvlJc w:val="left"/>
      <w:pPr>
        <w:ind w:left="2880" w:hanging="360"/>
      </w:pPr>
      <w:rPr>
        <w:rFonts w:ascii="Symbol" w:hAnsi="Symbol" w:hint="default"/>
      </w:rPr>
    </w:lvl>
    <w:lvl w:ilvl="4" w:tplc="3EC8F736">
      <w:start w:val="1"/>
      <w:numFmt w:val="bullet"/>
      <w:lvlText w:val="o"/>
      <w:lvlJc w:val="left"/>
      <w:pPr>
        <w:ind w:left="3600" w:hanging="360"/>
      </w:pPr>
      <w:rPr>
        <w:rFonts w:ascii="Courier New" w:hAnsi="Courier New" w:cs="Courier New" w:hint="default"/>
      </w:rPr>
    </w:lvl>
    <w:lvl w:ilvl="5" w:tplc="563CC2AA">
      <w:start w:val="1"/>
      <w:numFmt w:val="bullet"/>
      <w:lvlText w:val=""/>
      <w:lvlJc w:val="left"/>
      <w:pPr>
        <w:ind w:left="4320" w:hanging="360"/>
      </w:pPr>
      <w:rPr>
        <w:rFonts w:ascii="Wingdings" w:hAnsi="Wingdings" w:hint="default"/>
      </w:rPr>
    </w:lvl>
    <w:lvl w:ilvl="6" w:tplc="A44A5586">
      <w:start w:val="1"/>
      <w:numFmt w:val="bullet"/>
      <w:lvlText w:val=""/>
      <w:lvlJc w:val="left"/>
      <w:pPr>
        <w:ind w:left="5040" w:hanging="360"/>
      </w:pPr>
      <w:rPr>
        <w:rFonts w:ascii="Symbol" w:hAnsi="Symbol" w:hint="default"/>
      </w:rPr>
    </w:lvl>
    <w:lvl w:ilvl="7" w:tplc="557CE5E0">
      <w:start w:val="1"/>
      <w:numFmt w:val="bullet"/>
      <w:lvlText w:val="o"/>
      <w:lvlJc w:val="left"/>
      <w:pPr>
        <w:ind w:left="5760" w:hanging="360"/>
      </w:pPr>
      <w:rPr>
        <w:rFonts w:ascii="Courier New" w:hAnsi="Courier New" w:cs="Courier New" w:hint="default"/>
      </w:rPr>
    </w:lvl>
    <w:lvl w:ilvl="8" w:tplc="5E38E28E">
      <w:start w:val="1"/>
      <w:numFmt w:val="bullet"/>
      <w:lvlText w:val=""/>
      <w:lvlJc w:val="left"/>
      <w:pPr>
        <w:ind w:left="6480" w:hanging="360"/>
      </w:pPr>
      <w:rPr>
        <w:rFonts w:ascii="Wingdings" w:hAnsi="Wingdings" w:hint="default"/>
      </w:rPr>
    </w:lvl>
  </w:abstractNum>
  <w:abstractNum w:abstractNumId="1" w15:restartNumberingAfterBreak="0">
    <w:nsid w:val="01F545AE"/>
    <w:multiLevelType w:val="hybridMultilevel"/>
    <w:tmpl w:val="E732027C"/>
    <w:lvl w:ilvl="0" w:tplc="954ADFD6">
      <w:start w:val="1"/>
      <w:numFmt w:val="lowerLetter"/>
      <w:lvlText w:val="%1)"/>
      <w:lvlJc w:val="left"/>
      <w:pPr>
        <w:ind w:left="720" w:hanging="360"/>
      </w:pPr>
    </w:lvl>
    <w:lvl w:ilvl="1" w:tplc="C910EEA8">
      <w:start w:val="1"/>
      <w:numFmt w:val="lowerLetter"/>
      <w:lvlText w:val="%2."/>
      <w:lvlJc w:val="left"/>
      <w:pPr>
        <w:ind w:left="1440" w:hanging="360"/>
      </w:pPr>
    </w:lvl>
    <w:lvl w:ilvl="2" w:tplc="63ECE016">
      <w:start w:val="1"/>
      <w:numFmt w:val="lowerRoman"/>
      <w:lvlText w:val="%3."/>
      <w:lvlJc w:val="right"/>
      <w:pPr>
        <w:ind w:left="2160" w:hanging="180"/>
      </w:pPr>
    </w:lvl>
    <w:lvl w:ilvl="3" w:tplc="2FE0F1A8">
      <w:start w:val="1"/>
      <w:numFmt w:val="decimal"/>
      <w:lvlText w:val="%4."/>
      <w:lvlJc w:val="left"/>
      <w:pPr>
        <w:ind w:left="2880" w:hanging="360"/>
      </w:pPr>
    </w:lvl>
    <w:lvl w:ilvl="4" w:tplc="4CC6A470">
      <w:start w:val="1"/>
      <w:numFmt w:val="lowerLetter"/>
      <w:lvlText w:val="%5."/>
      <w:lvlJc w:val="left"/>
      <w:pPr>
        <w:ind w:left="3600" w:hanging="360"/>
      </w:pPr>
    </w:lvl>
    <w:lvl w:ilvl="5" w:tplc="078CE1CE">
      <w:start w:val="1"/>
      <w:numFmt w:val="lowerRoman"/>
      <w:lvlText w:val="%6."/>
      <w:lvlJc w:val="right"/>
      <w:pPr>
        <w:ind w:left="4320" w:hanging="180"/>
      </w:pPr>
    </w:lvl>
    <w:lvl w:ilvl="6" w:tplc="15F249F0">
      <w:start w:val="1"/>
      <w:numFmt w:val="decimal"/>
      <w:lvlText w:val="%7."/>
      <w:lvlJc w:val="left"/>
      <w:pPr>
        <w:ind w:left="5040" w:hanging="360"/>
      </w:pPr>
    </w:lvl>
    <w:lvl w:ilvl="7" w:tplc="E39EB4A8">
      <w:start w:val="1"/>
      <w:numFmt w:val="lowerLetter"/>
      <w:lvlText w:val="%8."/>
      <w:lvlJc w:val="left"/>
      <w:pPr>
        <w:ind w:left="5760" w:hanging="360"/>
      </w:pPr>
    </w:lvl>
    <w:lvl w:ilvl="8" w:tplc="28F8F5B6">
      <w:start w:val="1"/>
      <w:numFmt w:val="lowerRoman"/>
      <w:lvlText w:val="%9."/>
      <w:lvlJc w:val="right"/>
      <w:pPr>
        <w:ind w:left="6480" w:hanging="180"/>
      </w:pPr>
    </w:lvl>
  </w:abstractNum>
  <w:abstractNum w:abstractNumId="2" w15:restartNumberingAfterBreak="0">
    <w:nsid w:val="06F353C6"/>
    <w:multiLevelType w:val="hybridMultilevel"/>
    <w:tmpl w:val="1C86AA0C"/>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83C08A7"/>
    <w:multiLevelType w:val="hybridMultilevel"/>
    <w:tmpl w:val="4950D3F2"/>
    <w:lvl w:ilvl="0" w:tplc="9F867776">
      <w:start w:val="1"/>
      <w:numFmt w:val="bullet"/>
      <w:lvlText w:val=""/>
      <w:lvlJc w:val="left"/>
      <w:pPr>
        <w:ind w:left="720" w:hanging="360"/>
      </w:pPr>
      <w:rPr>
        <w:rFonts w:ascii="Symbol" w:hAnsi="Symbol" w:hint="default"/>
      </w:rPr>
    </w:lvl>
    <w:lvl w:ilvl="1" w:tplc="71ECFF3C">
      <w:start w:val="1"/>
      <w:numFmt w:val="decimal"/>
      <w:lvlText w:val="%2."/>
      <w:lvlJc w:val="left"/>
      <w:pPr>
        <w:tabs>
          <w:tab w:val="num" w:pos="1440"/>
        </w:tabs>
        <w:ind w:left="1440" w:hanging="360"/>
      </w:pPr>
    </w:lvl>
    <w:lvl w:ilvl="2" w:tplc="4418B8E6">
      <w:start w:val="1"/>
      <w:numFmt w:val="decimal"/>
      <w:lvlText w:val="%3."/>
      <w:lvlJc w:val="left"/>
      <w:pPr>
        <w:tabs>
          <w:tab w:val="num" w:pos="2160"/>
        </w:tabs>
        <w:ind w:left="2160" w:hanging="360"/>
      </w:pPr>
    </w:lvl>
    <w:lvl w:ilvl="3" w:tplc="FB64B7B6">
      <w:start w:val="1"/>
      <w:numFmt w:val="decimal"/>
      <w:lvlText w:val="%4."/>
      <w:lvlJc w:val="left"/>
      <w:pPr>
        <w:tabs>
          <w:tab w:val="num" w:pos="2880"/>
        </w:tabs>
        <w:ind w:left="2880" w:hanging="360"/>
      </w:pPr>
    </w:lvl>
    <w:lvl w:ilvl="4" w:tplc="47923B62">
      <w:start w:val="1"/>
      <w:numFmt w:val="decimal"/>
      <w:lvlText w:val="%5."/>
      <w:lvlJc w:val="left"/>
      <w:pPr>
        <w:tabs>
          <w:tab w:val="num" w:pos="3600"/>
        </w:tabs>
        <w:ind w:left="3600" w:hanging="360"/>
      </w:pPr>
    </w:lvl>
    <w:lvl w:ilvl="5" w:tplc="7A8E2372">
      <w:start w:val="1"/>
      <w:numFmt w:val="decimal"/>
      <w:lvlText w:val="%6."/>
      <w:lvlJc w:val="left"/>
      <w:pPr>
        <w:tabs>
          <w:tab w:val="num" w:pos="4320"/>
        </w:tabs>
        <w:ind w:left="4320" w:hanging="360"/>
      </w:pPr>
    </w:lvl>
    <w:lvl w:ilvl="6" w:tplc="3E746A78">
      <w:start w:val="1"/>
      <w:numFmt w:val="decimal"/>
      <w:lvlText w:val="%7."/>
      <w:lvlJc w:val="left"/>
      <w:pPr>
        <w:tabs>
          <w:tab w:val="num" w:pos="5040"/>
        </w:tabs>
        <w:ind w:left="5040" w:hanging="360"/>
      </w:pPr>
    </w:lvl>
    <w:lvl w:ilvl="7" w:tplc="185852CE">
      <w:start w:val="1"/>
      <w:numFmt w:val="decimal"/>
      <w:lvlText w:val="%8."/>
      <w:lvlJc w:val="left"/>
      <w:pPr>
        <w:tabs>
          <w:tab w:val="num" w:pos="5760"/>
        </w:tabs>
        <w:ind w:left="5760" w:hanging="360"/>
      </w:pPr>
    </w:lvl>
    <w:lvl w:ilvl="8" w:tplc="FFD639D0">
      <w:start w:val="1"/>
      <w:numFmt w:val="decimal"/>
      <w:lvlText w:val="%9."/>
      <w:lvlJc w:val="left"/>
      <w:pPr>
        <w:tabs>
          <w:tab w:val="num" w:pos="6480"/>
        </w:tabs>
        <w:ind w:left="6480" w:hanging="360"/>
      </w:pPr>
    </w:lvl>
  </w:abstractNum>
  <w:abstractNum w:abstractNumId="4" w15:restartNumberingAfterBreak="0">
    <w:nsid w:val="08FB3EAA"/>
    <w:multiLevelType w:val="hybridMultilevel"/>
    <w:tmpl w:val="8E223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9069B"/>
    <w:multiLevelType w:val="hybridMultilevel"/>
    <w:tmpl w:val="46D6D1D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FBF467D"/>
    <w:multiLevelType w:val="hybridMultilevel"/>
    <w:tmpl w:val="35B49B86"/>
    <w:lvl w:ilvl="0" w:tplc="6434BF60">
      <w:numFmt w:val="bullet"/>
      <w:lvlText w:val="•"/>
      <w:lvlJc w:val="left"/>
      <w:pPr>
        <w:ind w:left="1060" w:hanging="7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A2F55"/>
    <w:multiLevelType w:val="hybridMultilevel"/>
    <w:tmpl w:val="30E8C43A"/>
    <w:lvl w:ilvl="0" w:tplc="8BBC2542">
      <w:start w:val="1"/>
      <w:numFmt w:val="decimal"/>
      <w:lvlText w:val="%1."/>
      <w:lvlJc w:val="left"/>
      <w:pPr>
        <w:ind w:left="720" w:hanging="360"/>
      </w:pPr>
      <w:rPr>
        <w:rFonts w:hint="default"/>
      </w:rPr>
    </w:lvl>
    <w:lvl w:ilvl="1" w:tplc="A3AEF84A">
      <w:start w:val="1"/>
      <w:numFmt w:val="lowerLetter"/>
      <w:lvlText w:val="%2."/>
      <w:lvlJc w:val="left"/>
      <w:pPr>
        <w:ind w:left="1440" w:hanging="360"/>
      </w:pPr>
    </w:lvl>
    <w:lvl w:ilvl="2" w:tplc="F52C42DC">
      <w:start w:val="1"/>
      <w:numFmt w:val="lowerRoman"/>
      <w:lvlText w:val="%3."/>
      <w:lvlJc w:val="right"/>
      <w:pPr>
        <w:ind w:left="2160" w:hanging="180"/>
      </w:pPr>
    </w:lvl>
    <w:lvl w:ilvl="3" w:tplc="6E226BAE">
      <w:start w:val="1"/>
      <w:numFmt w:val="decimal"/>
      <w:lvlText w:val="%4."/>
      <w:lvlJc w:val="left"/>
      <w:pPr>
        <w:ind w:left="2880" w:hanging="360"/>
      </w:pPr>
    </w:lvl>
    <w:lvl w:ilvl="4" w:tplc="806AC188">
      <w:start w:val="1"/>
      <w:numFmt w:val="lowerLetter"/>
      <w:lvlText w:val="%5."/>
      <w:lvlJc w:val="left"/>
      <w:pPr>
        <w:ind w:left="3600" w:hanging="360"/>
      </w:pPr>
    </w:lvl>
    <w:lvl w:ilvl="5" w:tplc="F9049F52">
      <w:start w:val="1"/>
      <w:numFmt w:val="lowerRoman"/>
      <w:lvlText w:val="%6."/>
      <w:lvlJc w:val="right"/>
      <w:pPr>
        <w:ind w:left="4320" w:hanging="180"/>
      </w:pPr>
    </w:lvl>
    <w:lvl w:ilvl="6" w:tplc="A800A5B0">
      <w:start w:val="1"/>
      <w:numFmt w:val="decimal"/>
      <w:lvlText w:val="%7."/>
      <w:lvlJc w:val="left"/>
      <w:pPr>
        <w:ind w:left="5040" w:hanging="360"/>
      </w:pPr>
    </w:lvl>
    <w:lvl w:ilvl="7" w:tplc="D0026916">
      <w:start w:val="1"/>
      <w:numFmt w:val="lowerLetter"/>
      <w:lvlText w:val="%8."/>
      <w:lvlJc w:val="left"/>
      <w:pPr>
        <w:ind w:left="5760" w:hanging="360"/>
      </w:pPr>
    </w:lvl>
    <w:lvl w:ilvl="8" w:tplc="FD7AF3D4">
      <w:start w:val="1"/>
      <w:numFmt w:val="lowerRoman"/>
      <w:lvlText w:val="%9."/>
      <w:lvlJc w:val="right"/>
      <w:pPr>
        <w:ind w:left="6480" w:hanging="180"/>
      </w:pPr>
    </w:lvl>
  </w:abstractNum>
  <w:abstractNum w:abstractNumId="8" w15:restartNumberingAfterBreak="0">
    <w:nsid w:val="115B0DF0"/>
    <w:multiLevelType w:val="hybridMultilevel"/>
    <w:tmpl w:val="D786C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D1DCB"/>
    <w:multiLevelType w:val="hybridMultilevel"/>
    <w:tmpl w:val="41945980"/>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9841040"/>
    <w:multiLevelType w:val="hybridMultilevel"/>
    <w:tmpl w:val="380EC04E"/>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732" w:hanging="360"/>
      </w:pPr>
      <w:rPr>
        <w:rFonts w:ascii="Courier New" w:hAnsi="Courier New" w:cs="Courier New" w:hint="default"/>
      </w:rPr>
    </w:lvl>
    <w:lvl w:ilvl="2" w:tplc="FFFFFFFF">
      <w:start w:val="1"/>
      <w:numFmt w:val="bullet"/>
      <w:lvlText w:val=""/>
      <w:lvlJc w:val="left"/>
      <w:pPr>
        <w:ind w:left="1452" w:hanging="360"/>
      </w:pPr>
      <w:rPr>
        <w:rFonts w:ascii="Wingdings" w:hAnsi="Wingdings" w:hint="default"/>
      </w:rPr>
    </w:lvl>
    <w:lvl w:ilvl="3" w:tplc="FFFFFFFF">
      <w:start w:val="1"/>
      <w:numFmt w:val="bullet"/>
      <w:lvlText w:val=""/>
      <w:lvlJc w:val="left"/>
      <w:pPr>
        <w:ind w:left="2172" w:hanging="360"/>
      </w:pPr>
      <w:rPr>
        <w:rFonts w:ascii="Symbol" w:hAnsi="Symbol" w:hint="default"/>
      </w:rPr>
    </w:lvl>
    <w:lvl w:ilvl="4" w:tplc="FFFFFFFF">
      <w:start w:val="1"/>
      <w:numFmt w:val="bullet"/>
      <w:lvlText w:val="o"/>
      <w:lvlJc w:val="left"/>
      <w:pPr>
        <w:ind w:left="2892" w:hanging="360"/>
      </w:pPr>
      <w:rPr>
        <w:rFonts w:ascii="Courier New" w:hAnsi="Courier New" w:cs="Courier New" w:hint="default"/>
      </w:rPr>
    </w:lvl>
    <w:lvl w:ilvl="5" w:tplc="FFFFFFFF">
      <w:start w:val="1"/>
      <w:numFmt w:val="bullet"/>
      <w:lvlText w:val=""/>
      <w:lvlJc w:val="left"/>
      <w:pPr>
        <w:ind w:left="3612" w:hanging="360"/>
      </w:pPr>
      <w:rPr>
        <w:rFonts w:ascii="Wingdings" w:hAnsi="Wingdings" w:hint="default"/>
      </w:rPr>
    </w:lvl>
    <w:lvl w:ilvl="6" w:tplc="FFFFFFFF">
      <w:start w:val="1"/>
      <w:numFmt w:val="bullet"/>
      <w:lvlText w:val=""/>
      <w:lvlJc w:val="left"/>
      <w:pPr>
        <w:ind w:left="4332" w:hanging="360"/>
      </w:pPr>
      <w:rPr>
        <w:rFonts w:ascii="Symbol" w:hAnsi="Symbol" w:hint="default"/>
      </w:rPr>
    </w:lvl>
    <w:lvl w:ilvl="7" w:tplc="FFFFFFFF">
      <w:start w:val="1"/>
      <w:numFmt w:val="bullet"/>
      <w:lvlText w:val="o"/>
      <w:lvlJc w:val="left"/>
      <w:pPr>
        <w:ind w:left="5052" w:hanging="360"/>
      </w:pPr>
      <w:rPr>
        <w:rFonts w:ascii="Courier New" w:hAnsi="Courier New" w:cs="Courier New" w:hint="default"/>
      </w:rPr>
    </w:lvl>
    <w:lvl w:ilvl="8" w:tplc="FFFFFFFF">
      <w:start w:val="1"/>
      <w:numFmt w:val="bullet"/>
      <w:lvlText w:val=""/>
      <w:lvlJc w:val="left"/>
      <w:pPr>
        <w:ind w:left="5772" w:hanging="360"/>
      </w:pPr>
      <w:rPr>
        <w:rFonts w:ascii="Wingdings" w:hAnsi="Wingdings" w:hint="default"/>
      </w:rPr>
    </w:lvl>
  </w:abstractNum>
  <w:abstractNum w:abstractNumId="11" w15:restartNumberingAfterBreak="0">
    <w:nsid w:val="1CB0336C"/>
    <w:multiLevelType w:val="hybridMultilevel"/>
    <w:tmpl w:val="38D0D0D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1752AE9"/>
    <w:multiLevelType w:val="hybridMultilevel"/>
    <w:tmpl w:val="DCDC8400"/>
    <w:lvl w:ilvl="0" w:tplc="40042C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F22FE"/>
    <w:multiLevelType w:val="hybridMultilevel"/>
    <w:tmpl w:val="412A4AB2"/>
    <w:lvl w:ilvl="0" w:tplc="EABE363A">
      <w:start w:val="1"/>
      <w:numFmt w:val="bullet"/>
      <w:lvlText w:val=""/>
      <w:lvlJc w:val="left"/>
      <w:pPr>
        <w:ind w:left="720" w:hanging="360"/>
      </w:pPr>
      <w:rPr>
        <w:rFonts w:ascii="Symbol" w:hAnsi="Symbol" w:hint="default"/>
      </w:rPr>
    </w:lvl>
    <w:lvl w:ilvl="1" w:tplc="DFB84264">
      <w:start w:val="1"/>
      <w:numFmt w:val="bullet"/>
      <w:lvlText w:val="o"/>
      <w:lvlJc w:val="left"/>
      <w:pPr>
        <w:ind w:left="1440" w:hanging="360"/>
      </w:pPr>
      <w:rPr>
        <w:rFonts w:ascii="Courier New" w:hAnsi="Courier New" w:cs="Courier New" w:hint="default"/>
      </w:rPr>
    </w:lvl>
    <w:lvl w:ilvl="2" w:tplc="7270BD04">
      <w:start w:val="1"/>
      <w:numFmt w:val="bullet"/>
      <w:lvlText w:val=""/>
      <w:lvlJc w:val="left"/>
      <w:pPr>
        <w:ind w:left="2160" w:hanging="360"/>
      </w:pPr>
      <w:rPr>
        <w:rFonts w:ascii="Wingdings" w:hAnsi="Wingdings" w:hint="default"/>
      </w:rPr>
    </w:lvl>
    <w:lvl w:ilvl="3" w:tplc="CAF249A2">
      <w:start w:val="1"/>
      <w:numFmt w:val="bullet"/>
      <w:lvlText w:val=""/>
      <w:lvlJc w:val="left"/>
      <w:pPr>
        <w:ind w:left="2880" w:hanging="360"/>
      </w:pPr>
      <w:rPr>
        <w:rFonts w:ascii="Symbol" w:hAnsi="Symbol" w:hint="default"/>
      </w:rPr>
    </w:lvl>
    <w:lvl w:ilvl="4" w:tplc="2C2CF7F0">
      <w:start w:val="1"/>
      <w:numFmt w:val="bullet"/>
      <w:lvlText w:val="o"/>
      <w:lvlJc w:val="left"/>
      <w:pPr>
        <w:ind w:left="3600" w:hanging="360"/>
      </w:pPr>
      <w:rPr>
        <w:rFonts w:ascii="Courier New" w:hAnsi="Courier New" w:cs="Courier New" w:hint="default"/>
      </w:rPr>
    </w:lvl>
    <w:lvl w:ilvl="5" w:tplc="72940834">
      <w:start w:val="1"/>
      <w:numFmt w:val="bullet"/>
      <w:lvlText w:val=""/>
      <w:lvlJc w:val="left"/>
      <w:pPr>
        <w:ind w:left="4320" w:hanging="360"/>
      </w:pPr>
      <w:rPr>
        <w:rFonts w:ascii="Wingdings" w:hAnsi="Wingdings" w:hint="default"/>
      </w:rPr>
    </w:lvl>
    <w:lvl w:ilvl="6" w:tplc="1F4A9A4A">
      <w:start w:val="1"/>
      <w:numFmt w:val="bullet"/>
      <w:lvlText w:val=""/>
      <w:lvlJc w:val="left"/>
      <w:pPr>
        <w:ind w:left="5040" w:hanging="360"/>
      </w:pPr>
      <w:rPr>
        <w:rFonts w:ascii="Symbol" w:hAnsi="Symbol" w:hint="default"/>
      </w:rPr>
    </w:lvl>
    <w:lvl w:ilvl="7" w:tplc="927E5378">
      <w:start w:val="1"/>
      <w:numFmt w:val="bullet"/>
      <w:lvlText w:val="o"/>
      <w:lvlJc w:val="left"/>
      <w:pPr>
        <w:ind w:left="5760" w:hanging="360"/>
      </w:pPr>
      <w:rPr>
        <w:rFonts w:ascii="Courier New" w:hAnsi="Courier New" w:cs="Courier New" w:hint="default"/>
      </w:rPr>
    </w:lvl>
    <w:lvl w:ilvl="8" w:tplc="7BD8B31A">
      <w:start w:val="1"/>
      <w:numFmt w:val="bullet"/>
      <w:lvlText w:val=""/>
      <w:lvlJc w:val="left"/>
      <w:pPr>
        <w:ind w:left="6480" w:hanging="360"/>
      </w:pPr>
      <w:rPr>
        <w:rFonts w:ascii="Wingdings" w:hAnsi="Wingdings" w:hint="default"/>
      </w:rPr>
    </w:lvl>
  </w:abstractNum>
  <w:abstractNum w:abstractNumId="14" w15:restartNumberingAfterBreak="0">
    <w:nsid w:val="22D171FB"/>
    <w:multiLevelType w:val="hybridMultilevel"/>
    <w:tmpl w:val="0E624B54"/>
    <w:lvl w:ilvl="0" w:tplc="17543D12">
      <w:start w:val="36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A0BAD"/>
    <w:multiLevelType w:val="hybridMultilevel"/>
    <w:tmpl w:val="2DC4FEC6"/>
    <w:lvl w:ilvl="0" w:tplc="BF1E602E">
      <w:start w:val="1"/>
      <w:numFmt w:val="bullet"/>
      <w:lvlText w:val=""/>
      <w:lvlJc w:val="left"/>
      <w:pPr>
        <w:ind w:left="720" w:hanging="360"/>
      </w:pPr>
      <w:rPr>
        <w:rFonts w:ascii="Symbol" w:hAnsi="Symbol" w:hint="default"/>
      </w:rPr>
    </w:lvl>
    <w:lvl w:ilvl="1" w:tplc="581803B6">
      <w:start w:val="1"/>
      <w:numFmt w:val="bullet"/>
      <w:lvlText w:val="o"/>
      <w:lvlJc w:val="left"/>
      <w:pPr>
        <w:ind w:left="1440" w:hanging="360"/>
      </w:pPr>
      <w:rPr>
        <w:rFonts w:ascii="Courier New" w:hAnsi="Courier New" w:cs="Courier New" w:hint="default"/>
      </w:rPr>
    </w:lvl>
    <w:lvl w:ilvl="2" w:tplc="A52AD636">
      <w:start w:val="1"/>
      <w:numFmt w:val="bullet"/>
      <w:lvlText w:val=""/>
      <w:lvlJc w:val="left"/>
      <w:pPr>
        <w:ind w:left="2160" w:hanging="360"/>
      </w:pPr>
      <w:rPr>
        <w:rFonts w:ascii="Wingdings" w:hAnsi="Wingdings" w:hint="default"/>
      </w:rPr>
    </w:lvl>
    <w:lvl w:ilvl="3" w:tplc="4F42F274">
      <w:start w:val="1"/>
      <w:numFmt w:val="bullet"/>
      <w:lvlText w:val=""/>
      <w:lvlJc w:val="left"/>
      <w:pPr>
        <w:ind w:left="2880" w:hanging="360"/>
      </w:pPr>
      <w:rPr>
        <w:rFonts w:ascii="Symbol" w:hAnsi="Symbol" w:hint="default"/>
      </w:rPr>
    </w:lvl>
    <w:lvl w:ilvl="4" w:tplc="D23CFC9A">
      <w:start w:val="1"/>
      <w:numFmt w:val="bullet"/>
      <w:lvlText w:val="o"/>
      <w:lvlJc w:val="left"/>
      <w:pPr>
        <w:ind w:left="3600" w:hanging="360"/>
      </w:pPr>
      <w:rPr>
        <w:rFonts w:ascii="Courier New" w:hAnsi="Courier New" w:cs="Courier New" w:hint="default"/>
      </w:rPr>
    </w:lvl>
    <w:lvl w:ilvl="5" w:tplc="6980B7EA">
      <w:start w:val="1"/>
      <w:numFmt w:val="bullet"/>
      <w:lvlText w:val=""/>
      <w:lvlJc w:val="left"/>
      <w:pPr>
        <w:ind w:left="4320" w:hanging="360"/>
      </w:pPr>
      <w:rPr>
        <w:rFonts w:ascii="Wingdings" w:hAnsi="Wingdings" w:hint="default"/>
      </w:rPr>
    </w:lvl>
    <w:lvl w:ilvl="6" w:tplc="22D82712">
      <w:start w:val="1"/>
      <w:numFmt w:val="bullet"/>
      <w:lvlText w:val=""/>
      <w:lvlJc w:val="left"/>
      <w:pPr>
        <w:ind w:left="5040" w:hanging="360"/>
      </w:pPr>
      <w:rPr>
        <w:rFonts w:ascii="Symbol" w:hAnsi="Symbol" w:hint="default"/>
      </w:rPr>
    </w:lvl>
    <w:lvl w:ilvl="7" w:tplc="48CADE7A">
      <w:start w:val="1"/>
      <w:numFmt w:val="bullet"/>
      <w:lvlText w:val="o"/>
      <w:lvlJc w:val="left"/>
      <w:pPr>
        <w:ind w:left="5760" w:hanging="360"/>
      </w:pPr>
      <w:rPr>
        <w:rFonts w:ascii="Courier New" w:hAnsi="Courier New" w:cs="Courier New" w:hint="default"/>
      </w:rPr>
    </w:lvl>
    <w:lvl w:ilvl="8" w:tplc="A7F4CAFC">
      <w:start w:val="1"/>
      <w:numFmt w:val="bullet"/>
      <w:lvlText w:val=""/>
      <w:lvlJc w:val="left"/>
      <w:pPr>
        <w:ind w:left="6480" w:hanging="360"/>
      </w:pPr>
      <w:rPr>
        <w:rFonts w:ascii="Wingdings" w:hAnsi="Wingdings" w:hint="default"/>
      </w:rPr>
    </w:lvl>
  </w:abstractNum>
  <w:abstractNum w:abstractNumId="16" w15:restartNumberingAfterBreak="0">
    <w:nsid w:val="27412867"/>
    <w:multiLevelType w:val="hybridMultilevel"/>
    <w:tmpl w:val="3E0CC6C0"/>
    <w:lvl w:ilvl="0" w:tplc="40042CF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06381"/>
    <w:multiLevelType w:val="hybridMultilevel"/>
    <w:tmpl w:val="493E29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8033D"/>
    <w:multiLevelType w:val="multilevel"/>
    <w:tmpl w:val="10F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572DC"/>
    <w:multiLevelType w:val="hybridMultilevel"/>
    <w:tmpl w:val="5BC4F974"/>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20" w15:restartNumberingAfterBreak="0">
    <w:nsid w:val="2D751143"/>
    <w:multiLevelType w:val="hybridMultilevel"/>
    <w:tmpl w:val="CF940230"/>
    <w:lvl w:ilvl="0" w:tplc="2702D394">
      <w:start w:val="1"/>
      <w:numFmt w:val="bullet"/>
      <w:lvlText w:val="-"/>
      <w:lvlJc w:val="left"/>
      <w:pPr>
        <w:ind w:left="1068" w:hanging="360"/>
      </w:pPr>
      <w:rPr>
        <w:rFonts w:ascii="Times New Roman" w:eastAsia="Times New Roman" w:hAnsi="Times New Roman" w:cs="Times New Roman" w:hint="default"/>
      </w:rPr>
    </w:lvl>
    <w:lvl w:ilvl="1" w:tplc="664C0EA2">
      <w:start w:val="1"/>
      <w:numFmt w:val="bullet"/>
      <w:lvlText w:val="o"/>
      <w:lvlJc w:val="left"/>
      <w:pPr>
        <w:ind w:left="1440" w:hanging="360"/>
      </w:pPr>
      <w:rPr>
        <w:rFonts w:ascii="Courier New" w:hAnsi="Courier New" w:cs="Courier New" w:hint="default"/>
      </w:rPr>
    </w:lvl>
    <w:lvl w:ilvl="2" w:tplc="C5B67388">
      <w:start w:val="1"/>
      <w:numFmt w:val="bullet"/>
      <w:lvlText w:val=""/>
      <w:lvlJc w:val="left"/>
      <w:pPr>
        <w:ind w:left="2160" w:hanging="360"/>
      </w:pPr>
      <w:rPr>
        <w:rFonts w:ascii="Wingdings" w:hAnsi="Wingdings" w:hint="default"/>
      </w:rPr>
    </w:lvl>
    <w:lvl w:ilvl="3" w:tplc="998C3AF4">
      <w:start w:val="1"/>
      <w:numFmt w:val="bullet"/>
      <w:lvlText w:val=""/>
      <w:lvlJc w:val="left"/>
      <w:pPr>
        <w:ind w:left="2880" w:hanging="360"/>
      </w:pPr>
      <w:rPr>
        <w:rFonts w:ascii="Symbol" w:hAnsi="Symbol" w:hint="default"/>
      </w:rPr>
    </w:lvl>
    <w:lvl w:ilvl="4" w:tplc="096A7976">
      <w:start w:val="1"/>
      <w:numFmt w:val="bullet"/>
      <w:lvlText w:val="o"/>
      <w:lvlJc w:val="left"/>
      <w:pPr>
        <w:ind w:left="3600" w:hanging="360"/>
      </w:pPr>
      <w:rPr>
        <w:rFonts w:ascii="Courier New" w:hAnsi="Courier New" w:cs="Courier New" w:hint="default"/>
      </w:rPr>
    </w:lvl>
    <w:lvl w:ilvl="5" w:tplc="163A0862">
      <w:start w:val="1"/>
      <w:numFmt w:val="bullet"/>
      <w:lvlText w:val=""/>
      <w:lvlJc w:val="left"/>
      <w:pPr>
        <w:ind w:left="4320" w:hanging="360"/>
      </w:pPr>
      <w:rPr>
        <w:rFonts w:ascii="Wingdings" w:hAnsi="Wingdings" w:hint="default"/>
      </w:rPr>
    </w:lvl>
    <w:lvl w:ilvl="6" w:tplc="04DA76C4">
      <w:start w:val="1"/>
      <w:numFmt w:val="bullet"/>
      <w:lvlText w:val=""/>
      <w:lvlJc w:val="left"/>
      <w:pPr>
        <w:ind w:left="5040" w:hanging="360"/>
      </w:pPr>
      <w:rPr>
        <w:rFonts w:ascii="Symbol" w:hAnsi="Symbol" w:hint="default"/>
      </w:rPr>
    </w:lvl>
    <w:lvl w:ilvl="7" w:tplc="D7B835A6">
      <w:start w:val="1"/>
      <w:numFmt w:val="bullet"/>
      <w:lvlText w:val="o"/>
      <w:lvlJc w:val="left"/>
      <w:pPr>
        <w:ind w:left="5760" w:hanging="360"/>
      </w:pPr>
      <w:rPr>
        <w:rFonts w:ascii="Courier New" w:hAnsi="Courier New" w:cs="Courier New" w:hint="default"/>
      </w:rPr>
    </w:lvl>
    <w:lvl w:ilvl="8" w:tplc="890890CC">
      <w:start w:val="1"/>
      <w:numFmt w:val="bullet"/>
      <w:lvlText w:val=""/>
      <w:lvlJc w:val="left"/>
      <w:pPr>
        <w:ind w:left="6480" w:hanging="360"/>
      </w:pPr>
      <w:rPr>
        <w:rFonts w:ascii="Wingdings" w:hAnsi="Wingdings" w:hint="default"/>
      </w:rPr>
    </w:lvl>
  </w:abstractNum>
  <w:abstractNum w:abstractNumId="21" w15:restartNumberingAfterBreak="0">
    <w:nsid w:val="2EE82621"/>
    <w:multiLevelType w:val="hybridMultilevel"/>
    <w:tmpl w:val="EE08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645BC"/>
    <w:multiLevelType w:val="hybridMultilevel"/>
    <w:tmpl w:val="9D86CBD2"/>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44F444D"/>
    <w:multiLevelType w:val="hybridMultilevel"/>
    <w:tmpl w:val="EBDE640C"/>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24" w15:restartNumberingAfterBreak="0">
    <w:nsid w:val="47960A40"/>
    <w:multiLevelType w:val="hybridMultilevel"/>
    <w:tmpl w:val="D7DC9D3C"/>
    <w:lvl w:ilvl="0" w:tplc="40042CFA">
      <w:start w:val="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D1D1FBE"/>
    <w:multiLevelType w:val="multilevel"/>
    <w:tmpl w:val="8780BF4E"/>
    <w:lvl w:ilvl="0">
      <w:start w:val="1"/>
      <w:numFmt w:val="decimal"/>
      <w:lvlText w:val="%1."/>
      <w:lvlJc w:val="left"/>
      <w:pPr>
        <w:ind w:left="720" w:hanging="360"/>
      </w:pPr>
      <w:rPr>
        <w:rFonts w:hint="default"/>
        <w:b/>
        <w:bCs/>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6" w15:restartNumberingAfterBreak="0">
    <w:nsid w:val="51A02761"/>
    <w:multiLevelType w:val="hybridMultilevel"/>
    <w:tmpl w:val="E1D40294"/>
    <w:lvl w:ilvl="0" w:tplc="40042CFA">
      <w:start w:val="5"/>
      <w:numFmt w:val="bullet"/>
      <w:lvlText w:val="-"/>
      <w:lvlJc w:val="left"/>
      <w:pPr>
        <w:ind w:left="720" w:hanging="360"/>
      </w:pPr>
      <w:rPr>
        <w:rFonts w:ascii="Calibri" w:eastAsiaTheme="minorHAnsi" w:hAnsi="Calibri" w:cs="Calibri" w:hint="default"/>
      </w:rPr>
    </w:lvl>
    <w:lvl w:ilvl="1" w:tplc="FF40F602">
      <w:start w:val="1"/>
      <w:numFmt w:val="bullet"/>
      <w:lvlText w:val="o"/>
      <w:lvlJc w:val="left"/>
      <w:pPr>
        <w:ind w:left="1440" w:hanging="360"/>
      </w:pPr>
      <w:rPr>
        <w:rFonts w:ascii="Courier New" w:hAnsi="Courier New" w:cs="Courier New" w:hint="default"/>
      </w:rPr>
    </w:lvl>
    <w:lvl w:ilvl="2" w:tplc="7426519A">
      <w:start w:val="1"/>
      <w:numFmt w:val="bullet"/>
      <w:lvlText w:val=""/>
      <w:lvlJc w:val="left"/>
      <w:pPr>
        <w:ind w:left="2160" w:hanging="360"/>
      </w:pPr>
      <w:rPr>
        <w:rFonts w:ascii="Wingdings" w:hAnsi="Wingdings" w:hint="default"/>
      </w:rPr>
    </w:lvl>
    <w:lvl w:ilvl="3" w:tplc="133A02B8">
      <w:start w:val="1"/>
      <w:numFmt w:val="bullet"/>
      <w:lvlText w:val=""/>
      <w:lvlJc w:val="left"/>
      <w:pPr>
        <w:ind w:left="2880" w:hanging="360"/>
      </w:pPr>
      <w:rPr>
        <w:rFonts w:ascii="Symbol" w:hAnsi="Symbol" w:hint="default"/>
      </w:rPr>
    </w:lvl>
    <w:lvl w:ilvl="4" w:tplc="BF50195E">
      <w:start w:val="1"/>
      <w:numFmt w:val="bullet"/>
      <w:lvlText w:val="o"/>
      <w:lvlJc w:val="left"/>
      <w:pPr>
        <w:ind w:left="3600" w:hanging="360"/>
      </w:pPr>
      <w:rPr>
        <w:rFonts w:ascii="Courier New" w:hAnsi="Courier New" w:cs="Courier New" w:hint="default"/>
      </w:rPr>
    </w:lvl>
    <w:lvl w:ilvl="5" w:tplc="AF8AB328">
      <w:start w:val="1"/>
      <w:numFmt w:val="bullet"/>
      <w:lvlText w:val=""/>
      <w:lvlJc w:val="left"/>
      <w:pPr>
        <w:ind w:left="4320" w:hanging="360"/>
      </w:pPr>
      <w:rPr>
        <w:rFonts w:ascii="Wingdings" w:hAnsi="Wingdings" w:hint="default"/>
      </w:rPr>
    </w:lvl>
    <w:lvl w:ilvl="6" w:tplc="7A36FB76">
      <w:start w:val="1"/>
      <w:numFmt w:val="bullet"/>
      <w:lvlText w:val=""/>
      <w:lvlJc w:val="left"/>
      <w:pPr>
        <w:ind w:left="5040" w:hanging="360"/>
      </w:pPr>
      <w:rPr>
        <w:rFonts w:ascii="Symbol" w:hAnsi="Symbol" w:hint="default"/>
      </w:rPr>
    </w:lvl>
    <w:lvl w:ilvl="7" w:tplc="A016FFE6">
      <w:start w:val="1"/>
      <w:numFmt w:val="bullet"/>
      <w:lvlText w:val="o"/>
      <w:lvlJc w:val="left"/>
      <w:pPr>
        <w:ind w:left="5760" w:hanging="360"/>
      </w:pPr>
      <w:rPr>
        <w:rFonts w:ascii="Courier New" w:hAnsi="Courier New" w:cs="Courier New" w:hint="default"/>
      </w:rPr>
    </w:lvl>
    <w:lvl w:ilvl="8" w:tplc="9F6EED1E">
      <w:start w:val="1"/>
      <w:numFmt w:val="bullet"/>
      <w:lvlText w:val=""/>
      <w:lvlJc w:val="left"/>
      <w:pPr>
        <w:ind w:left="6480" w:hanging="360"/>
      </w:pPr>
      <w:rPr>
        <w:rFonts w:ascii="Wingdings" w:hAnsi="Wingdings" w:hint="default"/>
      </w:rPr>
    </w:lvl>
  </w:abstractNum>
  <w:abstractNum w:abstractNumId="27" w15:restartNumberingAfterBreak="0">
    <w:nsid w:val="55846E71"/>
    <w:multiLevelType w:val="hybridMultilevel"/>
    <w:tmpl w:val="4E7EB20A"/>
    <w:lvl w:ilvl="0" w:tplc="08090019">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1C3D5F"/>
    <w:multiLevelType w:val="hybridMultilevel"/>
    <w:tmpl w:val="3D82374E"/>
    <w:lvl w:ilvl="0" w:tplc="40042CFA">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5F2E53"/>
    <w:multiLevelType w:val="hybridMultilevel"/>
    <w:tmpl w:val="82BE54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C591A"/>
    <w:multiLevelType w:val="hybridMultilevel"/>
    <w:tmpl w:val="076C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9E796C"/>
    <w:multiLevelType w:val="hybridMultilevel"/>
    <w:tmpl w:val="F0C423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4A672C"/>
    <w:multiLevelType w:val="multilevel"/>
    <w:tmpl w:val="C1486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602AF4"/>
    <w:multiLevelType w:val="multilevel"/>
    <w:tmpl w:val="10FC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74DA0"/>
    <w:multiLevelType w:val="hybridMultilevel"/>
    <w:tmpl w:val="63F66BB2"/>
    <w:lvl w:ilvl="0" w:tplc="17543D12">
      <w:start w:val="36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21760"/>
    <w:multiLevelType w:val="hybridMultilevel"/>
    <w:tmpl w:val="D41CEFF4"/>
    <w:lvl w:ilvl="0" w:tplc="21A2BA8E">
      <w:start w:val="1"/>
      <w:numFmt w:val="decimal"/>
      <w:lvlText w:val="%1."/>
      <w:lvlJc w:val="left"/>
      <w:pPr>
        <w:ind w:left="1109" w:hanging="40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6" w15:restartNumberingAfterBreak="0">
    <w:nsid w:val="7019429D"/>
    <w:multiLevelType w:val="hybridMultilevel"/>
    <w:tmpl w:val="6A967A8E"/>
    <w:lvl w:ilvl="0" w:tplc="0144E898">
      <w:start w:val="1"/>
      <w:numFmt w:val="bullet"/>
      <w:lvlText w:val=""/>
      <w:lvlJc w:val="left"/>
      <w:pPr>
        <w:ind w:left="720" w:hanging="360"/>
      </w:pPr>
      <w:rPr>
        <w:rFonts w:ascii="Symbol" w:hAnsi="Symbol"/>
      </w:rPr>
    </w:lvl>
    <w:lvl w:ilvl="1" w:tplc="D4B01102">
      <w:start w:val="1"/>
      <w:numFmt w:val="bullet"/>
      <w:lvlText w:val=""/>
      <w:lvlJc w:val="left"/>
      <w:pPr>
        <w:ind w:left="720" w:hanging="360"/>
      </w:pPr>
      <w:rPr>
        <w:rFonts w:ascii="Symbol" w:hAnsi="Symbol"/>
      </w:rPr>
    </w:lvl>
    <w:lvl w:ilvl="2" w:tplc="C262AB8C">
      <w:start w:val="1"/>
      <w:numFmt w:val="bullet"/>
      <w:lvlText w:val=""/>
      <w:lvlJc w:val="left"/>
      <w:pPr>
        <w:ind w:left="720" w:hanging="360"/>
      </w:pPr>
      <w:rPr>
        <w:rFonts w:ascii="Symbol" w:hAnsi="Symbol"/>
      </w:rPr>
    </w:lvl>
    <w:lvl w:ilvl="3" w:tplc="C6506CF4">
      <w:start w:val="1"/>
      <w:numFmt w:val="bullet"/>
      <w:lvlText w:val=""/>
      <w:lvlJc w:val="left"/>
      <w:pPr>
        <w:ind w:left="720" w:hanging="360"/>
      </w:pPr>
      <w:rPr>
        <w:rFonts w:ascii="Symbol" w:hAnsi="Symbol"/>
      </w:rPr>
    </w:lvl>
    <w:lvl w:ilvl="4" w:tplc="23B8B8BE">
      <w:start w:val="1"/>
      <w:numFmt w:val="bullet"/>
      <w:lvlText w:val=""/>
      <w:lvlJc w:val="left"/>
      <w:pPr>
        <w:ind w:left="720" w:hanging="360"/>
      </w:pPr>
      <w:rPr>
        <w:rFonts w:ascii="Symbol" w:hAnsi="Symbol"/>
      </w:rPr>
    </w:lvl>
    <w:lvl w:ilvl="5" w:tplc="E99CCE66">
      <w:start w:val="1"/>
      <w:numFmt w:val="bullet"/>
      <w:lvlText w:val=""/>
      <w:lvlJc w:val="left"/>
      <w:pPr>
        <w:ind w:left="720" w:hanging="360"/>
      </w:pPr>
      <w:rPr>
        <w:rFonts w:ascii="Symbol" w:hAnsi="Symbol"/>
      </w:rPr>
    </w:lvl>
    <w:lvl w:ilvl="6" w:tplc="CB7AC178">
      <w:start w:val="1"/>
      <w:numFmt w:val="bullet"/>
      <w:lvlText w:val=""/>
      <w:lvlJc w:val="left"/>
      <w:pPr>
        <w:ind w:left="720" w:hanging="360"/>
      </w:pPr>
      <w:rPr>
        <w:rFonts w:ascii="Symbol" w:hAnsi="Symbol"/>
      </w:rPr>
    </w:lvl>
    <w:lvl w:ilvl="7" w:tplc="AA3C4E90">
      <w:start w:val="1"/>
      <w:numFmt w:val="bullet"/>
      <w:lvlText w:val=""/>
      <w:lvlJc w:val="left"/>
      <w:pPr>
        <w:ind w:left="720" w:hanging="360"/>
      </w:pPr>
      <w:rPr>
        <w:rFonts w:ascii="Symbol" w:hAnsi="Symbol"/>
      </w:rPr>
    </w:lvl>
    <w:lvl w:ilvl="8" w:tplc="50D670FC">
      <w:start w:val="1"/>
      <w:numFmt w:val="bullet"/>
      <w:lvlText w:val=""/>
      <w:lvlJc w:val="left"/>
      <w:pPr>
        <w:ind w:left="720" w:hanging="360"/>
      </w:pPr>
      <w:rPr>
        <w:rFonts w:ascii="Symbol" w:hAnsi="Symbol"/>
      </w:rPr>
    </w:lvl>
  </w:abstractNum>
  <w:abstractNum w:abstractNumId="37" w15:restartNumberingAfterBreak="0">
    <w:nsid w:val="71FD5963"/>
    <w:multiLevelType w:val="multilevel"/>
    <w:tmpl w:val="0C6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06069"/>
    <w:multiLevelType w:val="hybridMultilevel"/>
    <w:tmpl w:val="EB2EF2EC"/>
    <w:lvl w:ilvl="0" w:tplc="CF8CD8A0">
      <w:start w:val="1"/>
      <w:numFmt w:val="bullet"/>
      <w:lvlText w:val=""/>
      <w:lvlJc w:val="left"/>
      <w:pPr>
        <w:ind w:left="720" w:hanging="360"/>
      </w:pPr>
      <w:rPr>
        <w:rFonts w:ascii="Symbol" w:hAnsi="Symbol" w:hint="default"/>
      </w:rPr>
    </w:lvl>
    <w:lvl w:ilvl="1" w:tplc="32985DF4">
      <w:start w:val="1"/>
      <w:numFmt w:val="bullet"/>
      <w:lvlText w:val="o"/>
      <w:lvlJc w:val="left"/>
      <w:pPr>
        <w:ind w:left="1440" w:hanging="360"/>
      </w:pPr>
      <w:rPr>
        <w:rFonts w:ascii="Courier New" w:hAnsi="Courier New" w:cs="Courier New" w:hint="default"/>
      </w:rPr>
    </w:lvl>
    <w:lvl w:ilvl="2" w:tplc="AEEACBD6">
      <w:start w:val="1"/>
      <w:numFmt w:val="bullet"/>
      <w:lvlText w:val=""/>
      <w:lvlJc w:val="left"/>
      <w:pPr>
        <w:ind w:left="2160" w:hanging="360"/>
      </w:pPr>
      <w:rPr>
        <w:rFonts w:ascii="Wingdings" w:hAnsi="Wingdings" w:hint="default"/>
      </w:rPr>
    </w:lvl>
    <w:lvl w:ilvl="3" w:tplc="8CBEFDE0">
      <w:start w:val="1"/>
      <w:numFmt w:val="bullet"/>
      <w:lvlText w:val=""/>
      <w:lvlJc w:val="left"/>
      <w:pPr>
        <w:ind w:left="2880" w:hanging="360"/>
      </w:pPr>
      <w:rPr>
        <w:rFonts w:ascii="Symbol" w:hAnsi="Symbol" w:hint="default"/>
      </w:rPr>
    </w:lvl>
    <w:lvl w:ilvl="4" w:tplc="292031E0">
      <w:start w:val="1"/>
      <w:numFmt w:val="bullet"/>
      <w:lvlText w:val="o"/>
      <w:lvlJc w:val="left"/>
      <w:pPr>
        <w:ind w:left="3600" w:hanging="360"/>
      </w:pPr>
      <w:rPr>
        <w:rFonts w:ascii="Courier New" w:hAnsi="Courier New" w:cs="Courier New" w:hint="default"/>
      </w:rPr>
    </w:lvl>
    <w:lvl w:ilvl="5" w:tplc="BB00904A">
      <w:start w:val="1"/>
      <w:numFmt w:val="bullet"/>
      <w:lvlText w:val=""/>
      <w:lvlJc w:val="left"/>
      <w:pPr>
        <w:ind w:left="4320" w:hanging="360"/>
      </w:pPr>
      <w:rPr>
        <w:rFonts w:ascii="Wingdings" w:hAnsi="Wingdings" w:hint="default"/>
      </w:rPr>
    </w:lvl>
    <w:lvl w:ilvl="6" w:tplc="E5601CB8">
      <w:start w:val="1"/>
      <w:numFmt w:val="bullet"/>
      <w:lvlText w:val=""/>
      <w:lvlJc w:val="left"/>
      <w:pPr>
        <w:ind w:left="5040" w:hanging="360"/>
      </w:pPr>
      <w:rPr>
        <w:rFonts w:ascii="Symbol" w:hAnsi="Symbol" w:hint="default"/>
      </w:rPr>
    </w:lvl>
    <w:lvl w:ilvl="7" w:tplc="45CCEE86">
      <w:start w:val="1"/>
      <w:numFmt w:val="bullet"/>
      <w:lvlText w:val="o"/>
      <w:lvlJc w:val="left"/>
      <w:pPr>
        <w:ind w:left="5760" w:hanging="360"/>
      </w:pPr>
      <w:rPr>
        <w:rFonts w:ascii="Courier New" w:hAnsi="Courier New" w:cs="Courier New" w:hint="default"/>
      </w:rPr>
    </w:lvl>
    <w:lvl w:ilvl="8" w:tplc="4B789EEE">
      <w:start w:val="1"/>
      <w:numFmt w:val="bullet"/>
      <w:lvlText w:val=""/>
      <w:lvlJc w:val="left"/>
      <w:pPr>
        <w:ind w:left="6480" w:hanging="360"/>
      </w:pPr>
      <w:rPr>
        <w:rFonts w:ascii="Wingdings" w:hAnsi="Wingdings" w:hint="default"/>
      </w:rPr>
    </w:lvl>
  </w:abstractNum>
  <w:abstractNum w:abstractNumId="39" w15:restartNumberingAfterBreak="0">
    <w:nsid w:val="74A106B4"/>
    <w:multiLevelType w:val="hybridMultilevel"/>
    <w:tmpl w:val="B8BE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F255E"/>
    <w:multiLevelType w:val="hybridMultilevel"/>
    <w:tmpl w:val="9D86CBD2"/>
    <w:lvl w:ilvl="0" w:tplc="08090019">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7E607C0"/>
    <w:multiLevelType w:val="hybridMultilevel"/>
    <w:tmpl w:val="1F1030A2"/>
    <w:lvl w:ilvl="0" w:tplc="40FC5B22">
      <w:start w:val="1"/>
      <w:numFmt w:val="bullet"/>
      <w:lvlText w:val=""/>
      <w:lvlJc w:val="left"/>
      <w:pPr>
        <w:ind w:left="360" w:hanging="360"/>
      </w:pPr>
      <w:rPr>
        <w:rFonts w:ascii="Symbol" w:hAnsi="Symbol" w:hint="default"/>
      </w:rPr>
    </w:lvl>
    <w:lvl w:ilvl="1" w:tplc="9B209C40">
      <w:start w:val="1"/>
      <w:numFmt w:val="bullet"/>
      <w:lvlText w:val="o"/>
      <w:lvlJc w:val="left"/>
      <w:pPr>
        <w:ind w:left="732" w:hanging="360"/>
      </w:pPr>
      <w:rPr>
        <w:rFonts w:ascii="Courier New" w:hAnsi="Courier New" w:cs="Courier New" w:hint="default"/>
      </w:rPr>
    </w:lvl>
    <w:lvl w:ilvl="2" w:tplc="E54639F0">
      <w:start w:val="1"/>
      <w:numFmt w:val="bullet"/>
      <w:lvlText w:val=""/>
      <w:lvlJc w:val="left"/>
      <w:pPr>
        <w:ind w:left="1452" w:hanging="360"/>
      </w:pPr>
      <w:rPr>
        <w:rFonts w:ascii="Wingdings" w:hAnsi="Wingdings" w:hint="default"/>
      </w:rPr>
    </w:lvl>
    <w:lvl w:ilvl="3" w:tplc="323EFFA6">
      <w:start w:val="1"/>
      <w:numFmt w:val="bullet"/>
      <w:lvlText w:val=""/>
      <w:lvlJc w:val="left"/>
      <w:pPr>
        <w:ind w:left="2172" w:hanging="360"/>
      </w:pPr>
      <w:rPr>
        <w:rFonts w:ascii="Symbol" w:hAnsi="Symbol" w:hint="default"/>
      </w:rPr>
    </w:lvl>
    <w:lvl w:ilvl="4" w:tplc="486841AA">
      <w:start w:val="1"/>
      <w:numFmt w:val="bullet"/>
      <w:lvlText w:val="o"/>
      <w:lvlJc w:val="left"/>
      <w:pPr>
        <w:ind w:left="2892" w:hanging="360"/>
      </w:pPr>
      <w:rPr>
        <w:rFonts w:ascii="Courier New" w:hAnsi="Courier New" w:cs="Courier New" w:hint="default"/>
      </w:rPr>
    </w:lvl>
    <w:lvl w:ilvl="5" w:tplc="9932A06E">
      <w:start w:val="1"/>
      <w:numFmt w:val="bullet"/>
      <w:lvlText w:val=""/>
      <w:lvlJc w:val="left"/>
      <w:pPr>
        <w:ind w:left="3612" w:hanging="360"/>
      </w:pPr>
      <w:rPr>
        <w:rFonts w:ascii="Wingdings" w:hAnsi="Wingdings" w:hint="default"/>
      </w:rPr>
    </w:lvl>
    <w:lvl w:ilvl="6" w:tplc="117E5888">
      <w:start w:val="1"/>
      <w:numFmt w:val="bullet"/>
      <w:lvlText w:val=""/>
      <w:lvlJc w:val="left"/>
      <w:pPr>
        <w:ind w:left="4332" w:hanging="360"/>
      </w:pPr>
      <w:rPr>
        <w:rFonts w:ascii="Symbol" w:hAnsi="Symbol" w:hint="default"/>
      </w:rPr>
    </w:lvl>
    <w:lvl w:ilvl="7" w:tplc="B13CCD9A">
      <w:start w:val="1"/>
      <w:numFmt w:val="bullet"/>
      <w:lvlText w:val="o"/>
      <w:lvlJc w:val="left"/>
      <w:pPr>
        <w:ind w:left="5052" w:hanging="360"/>
      </w:pPr>
      <w:rPr>
        <w:rFonts w:ascii="Courier New" w:hAnsi="Courier New" w:cs="Courier New" w:hint="default"/>
      </w:rPr>
    </w:lvl>
    <w:lvl w:ilvl="8" w:tplc="1A8CBBB2">
      <w:start w:val="1"/>
      <w:numFmt w:val="bullet"/>
      <w:lvlText w:val=""/>
      <w:lvlJc w:val="left"/>
      <w:pPr>
        <w:ind w:left="5772" w:hanging="360"/>
      </w:pPr>
      <w:rPr>
        <w:rFonts w:ascii="Wingdings" w:hAnsi="Wingdings" w:hint="default"/>
      </w:rPr>
    </w:lvl>
  </w:abstractNum>
  <w:abstractNum w:abstractNumId="42" w15:restartNumberingAfterBreak="0">
    <w:nsid w:val="7E4A3D99"/>
    <w:multiLevelType w:val="hybridMultilevel"/>
    <w:tmpl w:val="CEF64C6E"/>
    <w:lvl w:ilvl="0" w:tplc="AA5E4D8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036F17"/>
    <w:multiLevelType w:val="hybridMultilevel"/>
    <w:tmpl w:val="3E84BBB8"/>
    <w:lvl w:ilvl="0" w:tplc="0C0C8526">
      <w:start w:val="1"/>
      <w:numFmt w:val="bullet"/>
      <w:lvlText w:val=""/>
      <w:lvlJc w:val="left"/>
      <w:pPr>
        <w:ind w:left="720" w:hanging="360"/>
      </w:pPr>
      <w:rPr>
        <w:rFonts w:ascii="Symbol" w:hAnsi="Symbol" w:hint="default"/>
      </w:rPr>
    </w:lvl>
    <w:lvl w:ilvl="1" w:tplc="61684804">
      <w:start w:val="1"/>
      <w:numFmt w:val="bullet"/>
      <w:lvlText w:val="o"/>
      <w:lvlJc w:val="left"/>
      <w:pPr>
        <w:ind w:left="1440" w:hanging="360"/>
      </w:pPr>
      <w:rPr>
        <w:rFonts w:ascii="Courier New" w:hAnsi="Courier New" w:cs="Courier New" w:hint="default"/>
      </w:rPr>
    </w:lvl>
    <w:lvl w:ilvl="2" w:tplc="1E842E54">
      <w:start w:val="1"/>
      <w:numFmt w:val="bullet"/>
      <w:lvlText w:val=""/>
      <w:lvlJc w:val="left"/>
      <w:pPr>
        <w:ind w:left="2160" w:hanging="360"/>
      </w:pPr>
      <w:rPr>
        <w:rFonts w:ascii="Wingdings" w:hAnsi="Wingdings" w:hint="default"/>
      </w:rPr>
    </w:lvl>
    <w:lvl w:ilvl="3" w:tplc="D180C892">
      <w:start w:val="1"/>
      <w:numFmt w:val="bullet"/>
      <w:lvlText w:val=""/>
      <w:lvlJc w:val="left"/>
      <w:pPr>
        <w:ind w:left="2880" w:hanging="360"/>
      </w:pPr>
      <w:rPr>
        <w:rFonts w:ascii="Symbol" w:hAnsi="Symbol" w:hint="default"/>
      </w:rPr>
    </w:lvl>
    <w:lvl w:ilvl="4" w:tplc="07045D92">
      <w:start w:val="1"/>
      <w:numFmt w:val="bullet"/>
      <w:lvlText w:val="o"/>
      <w:lvlJc w:val="left"/>
      <w:pPr>
        <w:ind w:left="3600" w:hanging="360"/>
      </w:pPr>
      <w:rPr>
        <w:rFonts w:ascii="Courier New" w:hAnsi="Courier New" w:cs="Courier New" w:hint="default"/>
      </w:rPr>
    </w:lvl>
    <w:lvl w:ilvl="5" w:tplc="0780289E">
      <w:start w:val="1"/>
      <w:numFmt w:val="bullet"/>
      <w:lvlText w:val=""/>
      <w:lvlJc w:val="left"/>
      <w:pPr>
        <w:ind w:left="4320" w:hanging="360"/>
      </w:pPr>
      <w:rPr>
        <w:rFonts w:ascii="Wingdings" w:hAnsi="Wingdings" w:hint="default"/>
      </w:rPr>
    </w:lvl>
    <w:lvl w:ilvl="6" w:tplc="9CA86AAA">
      <w:start w:val="1"/>
      <w:numFmt w:val="bullet"/>
      <w:lvlText w:val=""/>
      <w:lvlJc w:val="left"/>
      <w:pPr>
        <w:ind w:left="5040" w:hanging="360"/>
      </w:pPr>
      <w:rPr>
        <w:rFonts w:ascii="Symbol" w:hAnsi="Symbol" w:hint="default"/>
      </w:rPr>
    </w:lvl>
    <w:lvl w:ilvl="7" w:tplc="8F289AEC">
      <w:start w:val="1"/>
      <w:numFmt w:val="bullet"/>
      <w:lvlText w:val="o"/>
      <w:lvlJc w:val="left"/>
      <w:pPr>
        <w:ind w:left="5760" w:hanging="360"/>
      </w:pPr>
      <w:rPr>
        <w:rFonts w:ascii="Courier New" w:hAnsi="Courier New" w:cs="Courier New" w:hint="default"/>
      </w:rPr>
    </w:lvl>
    <w:lvl w:ilvl="8" w:tplc="FD5EC7D8">
      <w:start w:val="1"/>
      <w:numFmt w:val="bullet"/>
      <w:lvlText w:val=""/>
      <w:lvlJc w:val="left"/>
      <w:pPr>
        <w:ind w:left="6480" w:hanging="360"/>
      </w:pPr>
      <w:rPr>
        <w:rFonts w:ascii="Wingdings" w:hAnsi="Wingdings" w:hint="default"/>
      </w:rPr>
    </w:lvl>
  </w:abstractNum>
  <w:abstractNum w:abstractNumId="44" w15:restartNumberingAfterBreak="0">
    <w:nsid w:val="7FCD26EF"/>
    <w:multiLevelType w:val="hybridMultilevel"/>
    <w:tmpl w:val="A03EEB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7214445">
    <w:abstractNumId w:val="35"/>
  </w:num>
  <w:num w:numId="2" w16cid:durableId="1863396005">
    <w:abstractNumId w:val="34"/>
  </w:num>
  <w:num w:numId="3" w16cid:durableId="269245304">
    <w:abstractNumId w:val="14"/>
  </w:num>
  <w:num w:numId="4" w16cid:durableId="507213470">
    <w:abstractNumId w:val="11"/>
  </w:num>
  <w:num w:numId="5" w16cid:durableId="1226648791">
    <w:abstractNumId w:val="37"/>
  </w:num>
  <w:num w:numId="6" w16cid:durableId="1896967553">
    <w:abstractNumId w:val="8"/>
  </w:num>
  <w:num w:numId="7" w16cid:durableId="489443887">
    <w:abstractNumId w:val="5"/>
  </w:num>
  <w:num w:numId="8" w16cid:durableId="1032269657">
    <w:abstractNumId w:val="42"/>
  </w:num>
  <w:num w:numId="9" w16cid:durableId="106580942">
    <w:abstractNumId w:val="30"/>
  </w:num>
  <w:num w:numId="10" w16cid:durableId="800420753">
    <w:abstractNumId w:val="19"/>
  </w:num>
  <w:num w:numId="11" w16cid:durableId="750280020">
    <w:abstractNumId w:val="23"/>
  </w:num>
  <w:num w:numId="12" w16cid:durableId="586768209">
    <w:abstractNumId w:val="31"/>
  </w:num>
  <w:num w:numId="13" w16cid:durableId="1738815952">
    <w:abstractNumId w:val="44"/>
  </w:num>
  <w:num w:numId="14" w16cid:durableId="30807427">
    <w:abstractNumId w:val="7"/>
  </w:num>
  <w:num w:numId="15" w16cid:durableId="481654673">
    <w:abstractNumId w:val="29"/>
  </w:num>
  <w:num w:numId="16" w16cid:durableId="2032685563">
    <w:abstractNumId w:val="4"/>
  </w:num>
  <w:num w:numId="17" w16cid:durableId="1160392051">
    <w:abstractNumId w:val="1"/>
  </w:num>
  <w:num w:numId="18" w16cid:durableId="976840830">
    <w:abstractNumId w:val="3"/>
  </w:num>
  <w:num w:numId="19" w16cid:durableId="453596601">
    <w:abstractNumId w:val="21"/>
  </w:num>
  <w:num w:numId="20" w16cid:durableId="2028289498">
    <w:abstractNumId w:val="27"/>
  </w:num>
  <w:num w:numId="21" w16cid:durableId="1837069618">
    <w:abstractNumId w:val="40"/>
  </w:num>
  <w:num w:numId="22" w16cid:durableId="400055693">
    <w:abstractNumId w:val="0"/>
  </w:num>
  <w:num w:numId="23" w16cid:durableId="413673417">
    <w:abstractNumId w:val="13"/>
  </w:num>
  <w:num w:numId="24" w16cid:durableId="567307392">
    <w:abstractNumId w:val="17"/>
  </w:num>
  <w:num w:numId="25" w16cid:durableId="72509859">
    <w:abstractNumId w:val="28"/>
  </w:num>
  <w:num w:numId="26" w16cid:durableId="1642884131">
    <w:abstractNumId w:val="12"/>
  </w:num>
  <w:num w:numId="27" w16cid:durableId="1063528083">
    <w:abstractNumId w:val="16"/>
  </w:num>
  <w:num w:numId="28" w16cid:durableId="1666854390">
    <w:abstractNumId w:val="6"/>
  </w:num>
  <w:num w:numId="29" w16cid:durableId="963582738">
    <w:abstractNumId w:val="38"/>
  </w:num>
  <w:num w:numId="30" w16cid:durableId="1252350337">
    <w:abstractNumId w:val="2"/>
  </w:num>
  <w:num w:numId="31" w16cid:durableId="837160183">
    <w:abstractNumId w:val="26"/>
  </w:num>
  <w:num w:numId="32" w16cid:durableId="1644700158">
    <w:abstractNumId w:val="43"/>
  </w:num>
  <w:num w:numId="33" w16cid:durableId="255556671">
    <w:abstractNumId w:val="9"/>
  </w:num>
  <w:num w:numId="34" w16cid:durableId="2018844791">
    <w:abstractNumId w:val="41"/>
  </w:num>
  <w:num w:numId="35" w16cid:durableId="1080834155">
    <w:abstractNumId w:val="10"/>
  </w:num>
  <w:num w:numId="36" w16cid:durableId="730545328">
    <w:abstractNumId w:val="20"/>
  </w:num>
  <w:num w:numId="37" w16cid:durableId="756483878">
    <w:abstractNumId w:val="15"/>
  </w:num>
  <w:num w:numId="38" w16cid:durableId="1137409395">
    <w:abstractNumId w:val="24"/>
  </w:num>
  <w:num w:numId="39" w16cid:durableId="1795248092">
    <w:abstractNumId w:val="36"/>
  </w:num>
  <w:num w:numId="40" w16cid:durableId="1914503247">
    <w:abstractNumId w:val="18"/>
  </w:num>
  <w:num w:numId="41" w16cid:durableId="1959144828">
    <w:abstractNumId w:val="32"/>
  </w:num>
  <w:num w:numId="42" w16cid:durableId="437138919">
    <w:abstractNumId w:val="33"/>
  </w:num>
  <w:num w:numId="43" w16cid:durableId="1930312981">
    <w:abstractNumId w:val="25"/>
  </w:num>
  <w:num w:numId="44" w16cid:durableId="43456098">
    <w:abstractNumId w:val="22"/>
  </w:num>
  <w:num w:numId="45" w16cid:durableId="36618041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erre-Jean Verrando">
    <w15:presenceInfo w15:providerId="AD" w15:userId="S::pierrejean.verrando@eurosmart.com::7bc3a0b9-e3a4-4c5b-a0ea-bb599303b742"/>
  </w15:person>
  <w15:person w15:author="Vermeylen Jerome">
    <w15:presenceInfo w15:providerId="AD" w15:userId="S::jerome.vermeylen@altius.com::11d2c756-66ca-4447-9b8b-b78883cfd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trackRevisions/>
  <w:doNotTrackFormatting/>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AD"/>
    <w:rsid w:val="00007D1B"/>
    <w:rsid w:val="0002653A"/>
    <w:rsid w:val="0007170B"/>
    <w:rsid w:val="00072AC1"/>
    <w:rsid w:val="000B39DF"/>
    <w:rsid w:val="000B4054"/>
    <w:rsid w:val="000C6186"/>
    <w:rsid w:val="000E669D"/>
    <w:rsid w:val="000F23DE"/>
    <w:rsid w:val="000F32BA"/>
    <w:rsid w:val="000F54A9"/>
    <w:rsid w:val="000F5BDE"/>
    <w:rsid w:val="00115F23"/>
    <w:rsid w:val="00121749"/>
    <w:rsid w:val="00123C92"/>
    <w:rsid w:val="00151FC1"/>
    <w:rsid w:val="0016079E"/>
    <w:rsid w:val="001620E1"/>
    <w:rsid w:val="0016695B"/>
    <w:rsid w:val="00172A18"/>
    <w:rsid w:val="00185373"/>
    <w:rsid w:val="001905DB"/>
    <w:rsid w:val="001964CE"/>
    <w:rsid w:val="001A430F"/>
    <w:rsid w:val="001B16EF"/>
    <w:rsid w:val="001B28F5"/>
    <w:rsid w:val="001C2169"/>
    <w:rsid w:val="001C31A1"/>
    <w:rsid w:val="001C5330"/>
    <w:rsid w:val="001D1008"/>
    <w:rsid w:val="001E4CE1"/>
    <w:rsid w:val="00202959"/>
    <w:rsid w:val="002042CE"/>
    <w:rsid w:val="00210F67"/>
    <w:rsid w:val="0022693F"/>
    <w:rsid w:val="00236747"/>
    <w:rsid w:val="002472D7"/>
    <w:rsid w:val="002542BC"/>
    <w:rsid w:val="00263E01"/>
    <w:rsid w:val="002B5399"/>
    <w:rsid w:val="002D07CF"/>
    <w:rsid w:val="002F1839"/>
    <w:rsid w:val="002F595D"/>
    <w:rsid w:val="00300D6F"/>
    <w:rsid w:val="00333896"/>
    <w:rsid w:val="003435EA"/>
    <w:rsid w:val="00354364"/>
    <w:rsid w:val="003734B1"/>
    <w:rsid w:val="003872AD"/>
    <w:rsid w:val="003A4A75"/>
    <w:rsid w:val="003B3997"/>
    <w:rsid w:val="003C2D17"/>
    <w:rsid w:val="00412512"/>
    <w:rsid w:val="00442989"/>
    <w:rsid w:val="00462CAE"/>
    <w:rsid w:val="00463771"/>
    <w:rsid w:val="004901F3"/>
    <w:rsid w:val="004A2BD6"/>
    <w:rsid w:val="004A3654"/>
    <w:rsid w:val="004B634C"/>
    <w:rsid w:val="004C0BF9"/>
    <w:rsid w:val="004C1B3A"/>
    <w:rsid w:val="004C1E88"/>
    <w:rsid w:val="004D37B8"/>
    <w:rsid w:val="004D6568"/>
    <w:rsid w:val="004E7457"/>
    <w:rsid w:val="00505F55"/>
    <w:rsid w:val="00511ED7"/>
    <w:rsid w:val="005250F0"/>
    <w:rsid w:val="00550A9F"/>
    <w:rsid w:val="00555A6E"/>
    <w:rsid w:val="00563B14"/>
    <w:rsid w:val="00581B78"/>
    <w:rsid w:val="0058243E"/>
    <w:rsid w:val="00593B60"/>
    <w:rsid w:val="005A1336"/>
    <w:rsid w:val="005D4E2F"/>
    <w:rsid w:val="005E172C"/>
    <w:rsid w:val="005E6ECC"/>
    <w:rsid w:val="005F0DC1"/>
    <w:rsid w:val="00625828"/>
    <w:rsid w:val="00633F77"/>
    <w:rsid w:val="006371DA"/>
    <w:rsid w:val="00670051"/>
    <w:rsid w:val="006A30EE"/>
    <w:rsid w:val="006C575D"/>
    <w:rsid w:val="006E75EB"/>
    <w:rsid w:val="006F3A91"/>
    <w:rsid w:val="00700EEB"/>
    <w:rsid w:val="00705E9D"/>
    <w:rsid w:val="007148B9"/>
    <w:rsid w:val="00735A48"/>
    <w:rsid w:val="007527B5"/>
    <w:rsid w:val="00753FE4"/>
    <w:rsid w:val="007625A2"/>
    <w:rsid w:val="007720E9"/>
    <w:rsid w:val="00772D36"/>
    <w:rsid w:val="0079622F"/>
    <w:rsid w:val="007A1ADE"/>
    <w:rsid w:val="007C65C7"/>
    <w:rsid w:val="007D2B49"/>
    <w:rsid w:val="007D3436"/>
    <w:rsid w:val="007E4BE2"/>
    <w:rsid w:val="007E7F09"/>
    <w:rsid w:val="008037C5"/>
    <w:rsid w:val="008060A6"/>
    <w:rsid w:val="008119B0"/>
    <w:rsid w:val="00814EDB"/>
    <w:rsid w:val="008172F6"/>
    <w:rsid w:val="00840D40"/>
    <w:rsid w:val="008512ED"/>
    <w:rsid w:val="0085278C"/>
    <w:rsid w:val="00894255"/>
    <w:rsid w:val="008A34F2"/>
    <w:rsid w:val="008B190B"/>
    <w:rsid w:val="008B5874"/>
    <w:rsid w:val="008C7E01"/>
    <w:rsid w:val="008F2899"/>
    <w:rsid w:val="008F5DDB"/>
    <w:rsid w:val="00911DEE"/>
    <w:rsid w:val="009263DE"/>
    <w:rsid w:val="0092752D"/>
    <w:rsid w:val="00932411"/>
    <w:rsid w:val="00946972"/>
    <w:rsid w:val="00952C1E"/>
    <w:rsid w:val="0096028C"/>
    <w:rsid w:val="00960EEE"/>
    <w:rsid w:val="009727EA"/>
    <w:rsid w:val="00996B83"/>
    <w:rsid w:val="009C484B"/>
    <w:rsid w:val="009C4C9E"/>
    <w:rsid w:val="009D657B"/>
    <w:rsid w:val="009F27FD"/>
    <w:rsid w:val="00A07F25"/>
    <w:rsid w:val="00A1672A"/>
    <w:rsid w:val="00A21ECF"/>
    <w:rsid w:val="00A23692"/>
    <w:rsid w:val="00A31E16"/>
    <w:rsid w:val="00A56BB6"/>
    <w:rsid w:val="00A7106D"/>
    <w:rsid w:val="00A80917"/>
    <w:rsid w:val="00A823E4"/>
    <w:rsid w:val="00A864D0"/>
    <w:rsid w:val="00A90780"/>
    <w:rsid w:val="00AB4040"/>
    <w:rsid w:val="00AD2EC5"/>
    <w:rsid w:val="00AD50D4"/>
    <w:rsid w:val="00AE096F"/>
    <w:rsid w:val="00B117DB"/>
    <w:rsid w:val="00B213A6"/>
    <w:rsid w:val="00B5706D"/>
    <w:rsid w:val="00B71B01"/>
    <w:rsid w:val="00B955C9"/>
    <w:rsid w:val="00BA701F"/>
    <w:rsid w:val="00BA7688"/>
    <w:rsid w:val="00BB6EF5"/>
    <w:rsid w:val="00BC023A"/>
    <w:rsid w:val="00BD28EA"/>
    <w:rsid w:val="00BE37C1"/>
    <w:rsid w:val="00BF57C8"/>
    <w:rsid w:val="00C00EFF"/>
    <w:rsid w:val="00C26717"/>
    <w:rsid w:val="00C27EFD"/>
    <w:rsid w:val="00C42494"/>
    <w:rsid w:val="00C43674"/>
    <w:rsid w:val="00C63C06"/>
    <w:rsid w:val="00C66BB8"/>
    <w:rsid w:val="00C67FAD"/>
    <w:rsid w:val="00CB0AB4"/>
    <w:rsid w:val="00CB0F16"/>
    <w:rsid w:val="00CC2788"/>
    <w:rsid w:val="00CC79FD"/>
    <w:rsid w:val="00CD340C"/>
    <w:rsid w:val="00CE416B"/>
    <w:rsid w:val="00D10E6A"/>
    <w:rsid w:val="00D14BC9"/>
    <w:rsid w:val="00D15B46"/>
    <w:rsid w:val="00D25415"/>
    <w:rsid w:val="00D40F39"/>
    <w:rsid w:val="00D6234C"/>
    <w:rsid w:val="00D75826"/>
    <w:rsid w:val="00D900B3"/>
    <w:rsid w:val="00D958BF"/>
    <w:rsid w:val="00DB5FDE"/>
    <w:rsid w:val="00DC0292"/>
    <w:rsid w:val="00DC4A4A"/>
    <w:rsid w:val="00DD1282"/>
    <w:rsid w:val="00DE2C0B"/>
    <w:rsid w:val="00DF53AA"/>
    <w:rsid w:val="00E2734B"/>
    <w:rsid w:val="00E32B2C"/>
    <w:rsid w:val="00E43F50"/>
    <w:rsid w:val="00E640C6"/>
    <w:rsid w:val="00E6787D"/>
    <w:rsid w:val="00E73E99"/>
    <w:rsid w:val="00E77F56"/>
    <w:rsid w:val="00E84903"/>
    <w:rsid w:val="00EA40DA"/>
    <w:rsid w:val="00EE2F16"/>
    <w:rsid w:val="00EF3AF3"/>
    <w:rsid w:val="00F0579B"/>
    <w:rsid w:val="00F06D40"/>
    <w:rsid w:val="00F21F16"/>
    <w:rsid w:val="00F4228B"/>
    <w:rsid w:val="00F437FD"/>
    <w:rsid w:val="00F5660E"/>
    <w:rsid w:val="00F62C8C"/>
    <w:rsid w:val="00F703C2"/>
    <w:rsid w:val="00F71D20"/>
    <w:rsid w:val="00F773B5"/>
    <w:rsid w:val="00F77C31"/>
    <w:rsid w:val="00F85535"/>
    <w:rsid w:val="00F9159F"/>
    <w:rsid w:val="00F94E7A"/>
    <w:rsid w:val="00F97305"/>
    <w:rsid w:val="00F9799F"/>
    <w:rsid w:val="00FA3019"/>
    <w:rsid w:val="00FB5890"/>
    <w:rsid w:val="00FC09F4"/>
    <w:rsid w:val="00FD0A41"/>
    <w:rsid w:val="00FD5131"/>
    <w:rsid w:val="00FE4AE3"/>
    <w:rsid w:val="00FE5C50"/>
    <w:rsid w:val="00FF0B85"/>
    <w:rsid w:val="00FF1A1B"/>
    <w:rsid w:val="00FF62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019D"/>
  <w15:docId w15:val="{07820CE5-9BA9-45EB-A330-B76F5928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1F16"/>
    <w:pPr>
      <w:spacing w:after="120"/>
    </w:pPr>
    <w:rPr>
      <w:rFonts w:eastAsia="Times New Roman" w:cs="Times New Roman"/>
      <w:sz w:val="22"/>
      <w:szCs w:val="22"/>
      <w:lang w:val="en-GB"/>
    </w:rPr>
  </w:style>
  <w:style w:type="paragraph" w:styleId="Heading1">
    <w:name w:val="heading 1"/>
    <w:basedOn w:val="Caption"/>
    <w:next w:val="Normal"/>
    <w:link w:val="Heading1Char"/>
    <w:uiPriority w:val="9"/>
    <w:qFormat/>
    <w:rsid w:val="00D900B3"/>
    <w:pPr>
      <w:outlineLvl w:val="0"/>
    </w:pPr>
  </w:style>
  <w:style w:type="paragraph" w:styleId="Heading2">
    <w:name w:val="heading 2"/>
    <w:basedOn w:val="Normal"/>
    <w:next w:val="Normal"/>
    <w:link w:val="Heading2Char"/>
    <w:uiPriority w:val="9"/>
    <w:unhideWhenUsed/>
    <w:qFormat/>
    <w:rsid w:val="00555A6E"/>
    <w:pPr>
      <w:keepNext/>
      <w:keepLines/>
      <w:spacing w:before="240"/>
      <w:outlineLvl w:val="1"/>
    </w:pPr>
    <w:rPr>
      <w:rFonts w:ascii="Gill Sans MT Condensed" w:eastAsiaTheme="majorEastAsia" w:hAnsi="Gill Sans MT Condensed" w:cstheme="majorBidi"/>
      <w:color w:val="178D9E" w:themeColor="accent6"/>
      <w:sz w:val="36"/>
      <w:szCs w:val="36"/>
    </w:rPr>
  </w:style>
  <w:style w:type="paragraph" w:styleId="Heading3">
    <w:name w:val="heading 3"/>
    <w:basedOn w:val="Normal"/>
    <w:next w:val="Normal"/>
    <w:link w:val="Heading3Char"/>
    <w:uiPriority w:val="9"/>
    <w:unhideWhenUsed/>
    <w:qFormat/>
    <w:rsid w:val="00300D6F"/>
    <w:pPr>
      <w:keepNext/>
      <w:keepLines/>
      <w:spacing w:before="40"/>
      <w:outlineLvl w:val="2"/>
    </w:pPr>
    <w:rPr>
      <w:rFonts w:ascii="Gill Sans MT Condensed" w:eastAsiaTheme="majorEastAsia" w:hAnsi="Gill Sans MT Condensed" w:cstheme="majorBidi"/>
      <w:color w:val="178D9E" w:themeColor="accent6"/>
      <w:sz w:val="32"/>
      <w:szCs w:val="32"/>
    </w:rPr>
  </w:style>
  <w:style w:type="paragraph" w:styleId="Heading4">
    <w:name w:val="heading 4"/>
    <w:basedOn w:val="Normal"/>
    <w:next w:val="Normal"/>
    <w:link w:val="Heading4Char"/>
    <w:uiPriority w:val="9"/>
    <w:unhideWhenUsed/>
    <w:qFormat/>
    <w:rsid w:val="00210F67"/>
    <w:pPr>
      <w:keepNext/>
      <w:keepLines/>
      <w:spacing w:before="40"/>
      <w:outlineLvl w:val="3"/>
    </w:pPr>
    <w:rPr>
      <w:rFonts w:asciiTheme="majorHAnsi" w:eastAsiaTheme="majorEastAsia" w:hAnsiTheme="majorHAnsi" w:cstheme="majorBidi"/>
      <w:i/>
      <w:iCs/>
      <w:color w:val="178D9E" w:themeColor="accent6"/>
      <w:sz w:val="26"/>
      <w:szCs w:val="26"/>
    </w:rPr>
  </w:style>
  <w:style w:type="paragraph" w:styleId="Heading5">
    <w:name w:val="heading 5"/>
    <w:basedOn w:val="Normal"/>
    <w:next w:val="Normal"/>
    <w:link w:val="Heading5Char"/>
    <w:uiPriority w:val="9"/>
    <w:unhideWhenUsed/>
    <w:qFormat/>
    <w:rsid w:val="00210F67"/>
    <w:pPr>
      <w:keepNext/>
      <w:keepLines/>
      <w:spacing w:before="40"/>
      <w:outlineLvl w:val="4"/>
    </w:pPr>
    <w:rPr>
      <w:rFonts w:asciiTheme="majorHAnsi" w:eastAsiaTheme="majorEastAsia" w:hAnsiTheme="majorHAnsi" w:cstheme="majorBidi"/>
      <w:color w:val="178D9E" w:themeColor="accent6"/>
      <w:sz w:val="24"/>
    </w:rPr>
  </w:style>
  <w:style w:type="paragraph" w:styleId="Heading6">
    <w:name w:val="heading 6"/>
    <w:basedOn w:val="Normal"/>
    <w:next w:val="Normal"/>
    <w:link w:val="Heading6Char"/>
    <w:uiPriority w:val="9"/>
    <w:unhideWhenUsed/>
    <w:qFormat/>
    <w:rsid w:val="00210F67"/>
    <w:pPr>
      <w:keepNext/>
      <w:keepLines/>
      <w:spacing w:before="40"/>
      <w:outlineLvl w:val="5"/>
    </w:pPr>
    <w:rPr>
      <w:rFonts w:asciiTheme="majorHAnsi" w:eastAsiaTheme="majorEastAsia" w:hAnsiTheme="majorHAnsi" w:cstheme="majorBidi"/>
      <w:color w:val="178D9E" w:themeColor="accent6"/>
      <w:sz w:val="24"/>
    </w:rPr>
  </w:style>
  <w:style w:type="paragraph" w:styleId="Heading7">
    <w:name w:val="heading 7"/>
    <w:basedOn w:val="Normal"/>
    <w:next w:val="Normal"/>
    <w:link w:val="Heading7Char"/>
    <w:uiPriority w:val="9"/>
    <w:unhideWhenUsed/>
    <w:qFormat/>
    <w:rsid w:val="00210F67"/>
    <w:pPr>
      <w:keepNext/>
      <w:keepLines/>
      <w:spacing w:before="40"/>
      <w:outlineLvl w:val="6"/>
    </w:pPr>
    <w:rPr>
      <w:rFonts w:asciiTheme="majorHAnsi" w:eastAsiaTheme="majorEastAsia" w:hAnsiTheme="majorHAnsi" w:cstheme="majorBidi"/>
      <w:i/>
      <w:iCs/>
      <w:color w:val="178D9E" w:themeColor="accent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0B3"/>
    <w:rPr>
      <w:rFonts w:eastAsia="Times New Roman" w:cs="Times New Roman"/>
      <w:b/>
      <w:bCs/>
      <w:color w:val="178D9E" w:themeColor="accent6"/>
      <w:sz w:val="22"/>
      <w:szCs w:val="22"/>
      <w:lang w:val="en-GB"/>
    </w:rPr>
  </w:style>
  <w:style w:type="character" w:customStyle="1" w:styleId="Heading2Char">
    <w:name w:val="Heading 2 Char"/>
    <w:basedOn w:val="DefaultParagraphFont"/>
    <w:link w:val="Heading2"/>
    <w:uiPriority w:val="9"/>
    <w:rsid w:val="00555A6E"/>
    <w:rPr>
      <w:rFonts w:ascii="Gill Sans MT Condensed" w:eastAsiaTheme="majorEastAsia" w:hAnsi="Gill Sans MT Condensed" w:cstheme="majorBidi"/>
      <w:color w:val="178D9E" w:themeColor="accent6"/>
      <w:sz w:val="36"/>
      <w:szCs w:val="36"/>
    </w:rPr>
  </w:style>
  <w:style w:type="character" w:customStyle="1" w:styleId="Heading3Char">
    <w:name w:val="Heading 3 Char"/>
    <w:basedOn w:val="DefaultParagraphFont"/>
    <w:link w:val="Heading3"/>
    <w:uiPriority w:val="9"/>
    <w:rsid w:val="00300D6F"/>
    <w:rPr>
      <w:rFonts w:ascii="Gill Sans MT Condensed" w:eastAsiaTheme="majorEastAsia" w:hAnsi="Gill Sans MT Condensed" w:cstheme="majorBidi"/>
      <w:color w:val="178D9E" w:themeColor="accent6"/>
      <w:sz w:val="32"/>
      <w:szCs w:val="32"/>
    </w:rPr>
  </w:style>
  <w:style w:type="character" w:customStyle="1" w:styleId="Heading4Char">
    <w:name w:val="Heading 4 Char"/>
    <w:basedOn w:val="DefaultParagraphFont"/>
    <w:link w:val="Heading4"/>
    <w:uiPriority w:val="9"/>
    <w:rsid w:val="00210F67"/>
    <w:rPr>
      <w:rFonts w:asciiTheme="majorHAnsi" w:eastAsiaTheme="majorEastAsia" w:hAnsiTheme="majorHAnsi" w:cstheme="majorBidi"/>
      <w:i/>
      <w:iCs/>
      <w:color w:val="178D9E" w:themeColor="accent6"/>
      <w:sz w:val="26"/>
      <w:szCs w:val="26"/>
    </w:rPr>
  </w:style>
  <w:style w:type="character" w:customStyle="1" w:styleId="Heading5Char">
    <w:name w:val="Heading 5 Char"/>
    <w:basedOn w:val="DefaultParagraphFont"/>
    <w:link w:val="Heading5"/>
    <w:uiPriority w:val="9"/>
    <w:rsid w:val="00210F67"/>
    <w:rPr>
      <w:rFonts w:asciiTheme="majorHAnsi" w:eastAsiaTheme="majorEastAsia" w:hAnsiTheme="majorHAnsi" w:cstheme="majorBidi"/>
      <w:color w:val="178D9E" w:themeColor="accent6"/>
      <w:lang w:val="en-GB"/>
    </w:rPr>
  </w:style>
  <w:style w:type="character" w:customStyle="1" w:styleId="Heading6Char">
    <w:name w:val="Heading 6 Char"/>
    <w:basedOn w:val="DefaultParagraphFont"/>
    <w:link w:val="Heading6"/>
    <w:uiPriority w:val="9"/>
    <w:rsid w:val="00210F67"/>
    <w:rPr>
      <w:rFonts w:asciiTheme="majorHAnsi" w:eastAsiaTheme="majorEastAsia" w:hAnsiTheme="majorHAnsi" w:cstheme="majorBidi"/>
      <w:color w:val="178D9E" w:themeColor="accent6"/>
      <w:lang w:val="en-GB"/>
    </w:rPr>
  </w:style>
  <w:style w:type="character" w:customStyle="1" w:styleId="Heading7Char">
    <w:name w:val="Heading 7 Char"/>
    <w:basedOn w:val="DefaultParagraphFont"/>
    <w:link w:val="Heading7"/>
    <w:uiPriority w:val="9"/>
    <w:rsid w:val="00210F67"/>
    <w:rPr>
      <w:rFonts w:asciiTheme="majorHAnsi" w:eastAsiaTheme="majorEastAsia" w:hAnsiTheme="majorHAnsi" w:cstheme="majorBidi"/>
      <w:i/>
      <w:iCs/>
      <w:color w:val="178D9E" w:themeColor="accent6"/>
    </w:rPr>
  </w:style>
  <w:style w:type="paragraph" w:styleId="Title">
    <w:name w:val="Title"/>
    <w:basedOn w:val="Normal"/>
    <w:next w:val="Normal"/>
    <w:link w:val="TitleChar"/>
    <w:uiPriority w:val="10"/>
    <w:qFormat/>
    <w:rsid w:val="00210F67"/>
    <w:pPr>
      <w:pBdr>
        <w:bottom w:val="single" w:sz="4" w:space="1" w:color="178D9E" w:themeColor="accent6"/>
      </w:pBdr>
      <w:spacing w:before="360" w:after="240"/>
    </w:pPr>
    <w:rPr>
      <w:rFonts w:ascii="Gill Sans MT Condensed" w:hAnsi="Gill Sans MT Condensed"/>
      <w:b/>
      <w:color w:val="268EA2"/>
      <w:sz w:val="72"/>
      <w:szCs w:val="72"/>
    </w:rPr>
  </w:style>
  <w:style w:type="character" w:customStyle="1" w:styleId="TitleChar">
    <w:name w:val="Title Char"/>
    <w:basedOn w:val="DefaultParagraphFont"/>
    <w:link w:val="Title"/>
    <w:uiPriority w:val="10"/>
    <w:rsid w:val="00210F67"/>
    <w:rPr>
      <w:rFonts w:ascii="Gill Sans MT Condensed" w:hAnsi="Gill Sans MT Condensed"/>
      <w:b/>
      <w:color w:val="268EA2"/>
      <w:sz w:val="72"/>
      <w:szCs w:val="72"/>
      <w:lang w:val="en-GB"/>
    </w:rPr>
  </w:style>
  <w:style w:type="paragraph" w:styleId="NoSpacing">
    <w:name w:val="No Spacing"/>
    <w:link w:val="NoSpacingChar"/>
    <w:uiPriority w:val="1"/>
    <w:qFormat/>
    <w:rsid w:val="00210F67"/>
    <w:pPr>
      <w:jc w:val="both"/>
    </w:pPr>
    <w:rPr>
      <w:sz w:val="22"/>
      <w:szCs w:val="22"/>
    </w:rPr>
  </w:style>
  <w:style w:type="paragraph" w:styleId="IntenseQuote">
    <w:name w:val="Intense Quote"/>
    <w:basedOn w:val="Normal"/>
    <w:next w:val="Normal"/>
    <w:link w:val="IntenseQuoteChar"/>
    <w:uiPriority w:val="30"/>
    <w:qFormat/>
    <w:rsid w:val="00210F67"/>
    <w:pPr>
      <w:pBdr>
        <w:top w:val="single" w:sz="4" w:space="10" w:color="147886" w:themeColor="accent1"/>
        <w:bottom w:val="single" w:sz="4" w:space="10" w:color="147886" w:themeColor="accent1"/>
      </w:pBdr>
      <w:spacing w:before="360" w:after="360"/>
      <w:ind w:left="864" w:right="864"/>
      <w:jc w:val="center"/>
    </w:pPr>
    <w:rPr>
      <w:i/>
      <w:iCs/>
      <w:color w:val="147886" w:themeColor="accent1"/>
      <w:sz w:val="24"/>
    </w:rPr>
  </w:style>
  <w:style w:type="character" w:customStyle="1" w:styleId="IntenseQuoteChar">
    <w:name w:val="Intense Quote Char"/>
    <w:basedOn w:val="DefaultParagraphFont"/>
    <w:link w:val="IntenseQuote"/>
    <w:uiPriority w:val="30"/>
    <w:rsid w:val="00210F67"/>
    <w:rPr>
      <w:i/>
      <w:iCs/>
      <w:color w:val="147886" w:themeColor="accent1"/>
      <w:lang w:val="en-GB"/>
    </w:rPr>
  </w:style>
  <w:style w:type="table" w:customStyle="1" w:styleId="TableauGrille4-Accentuation61">
    <w:name w:val="Tableau Grille 4 - Accentuation 61"/>
    <w:basedOn w:val="TableNormal"/>
    <w:uiPriority w:val="49"/>
    <w:rsid w:val="00210F67"/>
    <w:tblPr>
      <w:tblStyleRowBandSize w:val="1"/>
      <w:tblStyleColBandSize w:val="1"/>
      <w:tblBorders>
        <w:top w:val="single" w:sz="4" w:space="0" w:color="178D9E" w:themeColor="accent6"/>
        <w:left w:val="single" w:sz="4" w:space="0" w:color="178D9E" w:themeColor="accent6"/>
        <w:bottom w:val="single" w:sz="4" w:space="0" w:color="178D9E" w:themeColor="accent6"/>
        <w:right w:val="single" w:sz="4" w:space="0" w:color="178D9E" w:themeColor="accent6"/>
        <w:insideH w:val="single" w:sz="4" w:space="0" w:color="178D9E" w:themeColor="accent6"/>
        <w:insideV w:val="single" w:sz="4" w:space="0" w:color="178D9E" w:themeColor="accent6"/>
      </w:tblBorders>
    </w:tblPr>
    <w:tcPr>
      <w:shd w:val="clear" w:color="auto" w:fill="auto"/>
    </w:tcPr>
    <w:tblStylePr w:type="firstRow">
      <w:rPr>
        <w:b/>
        <w:bCs/>
        <w:color w:val="FFFFFF" w:themeColor="background1"/>
      </w:rPr>
      <w:tblPr/>
      <w:tcPr>
        <w:tcBorders>
          <w:top w:val="single" w:sz="4" w:space="0" w:color="178D9E" w:themeColor="accent6"/>
          <w:left w:val="single" w:sz="4" w:space="0" w:color="178D9E" w:themeColor="accent6"/>
          <w:bottom w:val="single" w:sz="4" w:space="0" w:color="178D9E" w:themeColor="accent6"/>
          <w:right w:val="single" w:sz="4" w:space="0" w:color="178D9E" w:themeColor="accent6"/>
          <w:insideH w:val="nil"/>
          <w:insideV w:val="nil"/>
        </w:tcBorders>
        <w:shd w:val="clear" w:color="auto" w:fill="178D9E" w:themeFill="accent6"/>
      </w:tcPr>
    </w:tblStylePr>
    <w:tblStylePr w:type="lastRow">
      <w:rPr>
        <w:b/>
        <w:bCs/>
      </w:rPr>
      <w:tblPr/>
      <w:tcPr>
        <w:tcBorders>
          <w:top w:val="double" w:sz="4" w:space="0" w:color="178D9E" w:themeColor="accent6"/>
        </w:tcBorders>
      </w:tcPr>
    </w:tblStylePr>
    <w:tblStylePr w:type="firstCol">
      <w:rPr>
        <w:b/>
        <w:bCs/>
      </w:rPr>
    </w:tblStylePr>
    <w:tblStylePr w:type="lastCol">
      <w:rPr>
        <w:b/>
        <w:bCs/>
      </w:rPr>
    </w:tblStylePr>
    <w:tblStylePr w:type="band1Vert">
      <w:tblPr/>
      <w:tcPr>
        <w:shd w:val="clear" w:color="auto" w:fill="C5F0F6" w:themeFill="accent6" w:themeFillTint="33"/>
      </w:tcPr>
    </w:tblStylePr>
    <w:tblStylePr w:type="band1Horz">
      <w:tblPr/>
      <w:tcPr>
        <w:shd w:val="clear" w:color="auto" w:fill="C5F0F6" w:themeFill="accent6" w:themeFillTint="33"/>
      </w:tcPr>
    </w:tblStylePr>
  </w:style>
  <w:style w:type="table" w:customStyle="1" w:styleId="TableauGrille5Fonc-Accentuation11">
    <w:name w:val="Tableau Grille 5 Foncé - Accentuation 11"/>
    <w:basedOn w:val="TableNormal"/>
    <w:uiPriority w:val="50"/>
    <w:rsid w:val="00210F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0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788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788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788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7886" w:themeFill="accent1"/>
      </w:tcPr>
    </w:tblStylePr>
    <w:tblStylePr w:type="band1Vert">
      <w:tblPr/>
      <w:tcPr>
        <w:shd w:val="clear" w:color="auto" w:fill="82DFEC" w:themeFill="accent1" w:themeFillTint="66"/>
      </w:tcPr>
    </w:tblStylePr>
    <w:tblStylePr w:type="band1Horz">
      <w:tblPr/>
      <w:tcPr>
        <w:shd w:val="clear" w:color="auto" w:fill="82DFEC" w:themeFill="accent1" w:themeFillTint="66"/>
      </w:tcPr>
    </w:tblStylePr>
  </w:style>
  <w:style w:type="paragraph" w:styleId="Header">
    <w:name w:val="header"/>
    <w:basedOn w:val="Normal"/>
    <w:link w:val="HeaderChar"/>
    <w:uiPriority w:val="99"/>
    <w:unhideWhenUsed/>
    <w:rsid w:val="00C67FAD"/>
    <w:pPr>
      <w:tabs>
        <w:tab w:val="center" w:pos="4536"/>
        <w:tab w:val="right" w:pos="9072"/>
      </w:tabs>
    </w:pPr>
  </w:style>
  <w:style w:type="character" w:customStyle="1" w:styleId="HeaderChar">
    <w:name w:val="Header Char"/>
    <w:basedOn w:val="DefaultParagraphFont"/>
    <w:link w:val="Header"/>
    <w:uiPriority w:val="99"/>
    <w:rsid w:val="00C67FAD"/>
    <w:rPr>
      <w:sz w:val="22"/>
      <w:lang w:val="en-GB" w:eastAsia="fr-FR"/>
    </w:rPr>
  </w:style>
  <w:style w:type="paragraph" w:styleId="Footer">
    <w:name w:val="footer"/>
    <w:basedOn w:val="Normal"/>
    <w:link w:val="FooterChar"/>
    <w:uiPriority w:val="99"/>
    <w:unhideWhenUsed/>
    <w:rsid w:val="00C67FAD"/>
    <w:pPr>
      <w:tabs>
        <w:tab w:val="center" w:pos="4536"/>
        <w:tab w:val="right" w:pos="9072"/>
      </w:tabs>
    </w:pPr>
  </w:style>
  <w:style w:type="character" w:customStyle="1" w:styleId="FooterChar">
    <w:name w:val="Footer Char"/>
    <w:basedOn w:val="DefaultParagraphFont"/>
    <w:link w:val="Footer"/>
    <w:uiPriority w:val="99"/>
    <w:rsid w:val="00C67FAD"/>
    <w:rPr>
      <w:sz w:val="22"/>
      <w:lang w:val="en-GB" w:eastAsia="fr-FR"/>
    </w:rPr>
  </w:style>
  <w:style w:type="character" w:styleId="PageNumber">
    <w:name w:val="page number"/>
    <w:basedOn w:val="DefaultParagraphFont"/>
    <w:uiPriority w:val="99"/>
    <w:semiHidden/>
    <w:unhideWhenUsed/>
    <w:rsid w:val="00C67FAD"/>
  </w:style>
  <w:style w:type="character" w:styleId="Hyperlink">
    <w:name w:val="Hyperlink"/>
    <w:basedOn w:val="DefaultParagraphFont"/>
    <w:uiPriority w:val="99"/>
    <w:unhideWhenUsed/>
    <w:rsid w:val="00C67FAD"/>
    <w:rPr>
      <w:color w:val="0000FF" w:themeColor="hyperlink"/>
      <w:u w:val="single"/>
    </w:rPr>
  </w:style>
  <w:style w:type="paragraph" w:styleId="NormalWeb">
    <w:name w:val="Normal (Web)"/>
    <w:basedOn w:val="Normal"/>
    <w:uiPriority w:val="99"/>
    <w:unhideWhenUsed/>
    <w:rsid w:val="00C67FAD"/>
    <w:pPr>
      <w:spacing w:before="100" w:beforeAutospacing="1" w:after="100" w:afterAutospacing="1"/>
    </w:pPr>
    <w:rPr>
      <w:rFonts w:ascii="Times New Roman" w:eastAsiaTheme="minorEastAsia" w:hAnsi="Times New Roman"/>
      <w:sz w:val="24"/>
    </w:rPr>
  </w:style>
  <w:style w:type="paragraph" w:styleId="ListParagraph">
    <w:name w:val="List Paragraph"/>
    <w:aliases w:val="Bullet points,Task Body,Viñetas (Inicio Parrafo),3 Txt tabla,Zerrenda-paragrafoa,Lista multicolor - Énfasis 11"/>
    <w:basedOn w:val="Normal"/>
    <w:link w:val="ListParagraphChar"/>
    <w:uiPriority w:val="34"/>
    <w:qFormat/>
    <w:rsid w:val="00F703C2"/>
    <w:pPr>
      <w:autoSpaceDE w:val="0"/>
      <w:autoSpaceDN w:val="0"/>
      <w:adjustRightInd w:val="0"/>
      <w:ind w:left="720"/>
      <w:contextualSpacing/>
    </w:pPr>
    <w:rPr>
      <w:rFonts w:eastAsia="Calibri" w:cstheme="minorHAnsi"/>
      <w:iCs/>
    </w:rPr>
  </w:style>
  <w:style w:type="table" w:styleId="TableGrid">
    <w:name w:val="Table Grid"/>
    <w:basedOn w:val="TableNormal"/>
    <w:uiPriority w:val="39"/>
    <w:rsid w:val="0030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A56BB6"/>
    <w:pPr>
      <w:spacing w:before="720" w:after="240"/>
      <w:jc w:val="center"/>
    </w:pPr>
    <w:rPr>
      <w:b/>
      <w:bCs/>
      <w:color w:val="178D9E" w:themeColor="accent6"/>
    </w:rPr>
  </w:style>
  <w:style w:type="character" w:styleId="Strong">
    <w:name w:val="Strong"/>
    <w:uiPriority w:val="22"/>
    <w:qFormat/>
    <w:rsid w:val="00A56BB6"/>
  </w:style>
  <w:style w:type="paragraph" w:styleId="BalloonText">
    <w:name w:val="Balloon Text"/>
    <w:basedOn w:val="Normal"/>
    <w:link w:val="BalloonTextChar"/>
    <w:uiPriority w:val="99"/>
    <w:semiHidden/>
    <w:unhideWhenUsed/>
    <w:rsid w:val="00A21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CF"/>
    <w:rPr>
      <w:rFonts w:ascii="Segoe UI" w:eastAsia="Times New Roman" w:hAnsi="Segoe UI" w:cs="Segoe UI"/>
      <w:sz w:val="18"/>
      <w:szCs w:val="18"/>
      <w:lang w:eastAsia="fr-FR"/>
    </w:rPr>
  </w:style>
  <w:style w:type="character" w:styleId="CommentReference">
    <w:name w:val="annotation reference"/>
    <w:basedOn w:val="DefaultParagraphFont"/>
    <w:uiPriority w:val="99"/>
    <w:semiHidden/>
    <w:unhideWhenUsed/>
    <w:rsid w:val="000B4054"/>
    <w:rPr>
      <w:sz w:val="16"/>
      <w:szCs w:val="16"/>
    </w:rPr>
  </w:style>
  <w:style w:type="paragraph" w:styleId="CommentText">
    <w:name w:val="annotation text"/>
    <w:basedOn w:val="Normal"/>
    <w:link w:val="CommentTextChar"/>
    <w:uiPriority w:val="99"/>
    <w:unhideWhenUsed/>
    <w:rsid w:val="000B4054"/>
    <w:rPr>
      <w:sz w:val="20"/>
      <w:szCs w:val="20"/>
    </w:rPr>
  </w:style>
  <w:style w:type="character" w:customStyle="1" w:styleId="CommentTextChar">
    <w:name w:val="Comment Text Char"/>
    <w:basedOn w:val="DefaultParagraphFont"/>
    <w:link w:val="CommentText"/>
    <w:uiPriority w:val="99"/>
    <w:rsid w:val="000B4054"/>
    <w:rPr>
      <w:rFonts w:eastAsia="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0B4054"/>
    <w:rPr>
      <w:b/>
      <w:bCs/>
    </w:rPr>
  </w:style>
  <w:style w:type="character" w:customStyle="1" w:styleId="CommentSubjectChar">
    <w:name w:val="Comment Subject Char"/>
    <w:basedOn w:val="CommentTextChar"/>
    <w:link w:val="CommentSubject"/>
    <w:uiPriority w:val="99"/>
    <w:semiHidden/>
    <w:rsid w:val="000B4054"/>
    <w:rPr>
      <w:rFonts w:eastAsia="Times New Roman" w:cs="Times New Roman"/>
      <w:b/>
      <w:bCs/>
      <w:sz w:val="20"/>
      <w:szCs w:val="20"/>
      <w:lang w:eastAsia="fr-FR"/>
    </w:rPr>
  </w:style>
  <w:style w:type="paragraph" w:styleId="Subtitle">
    <w:name w:val="Subtitle"/>
    <w:link w:val="SubtitleChar"/>
    <w:uiPriority w:val="11"/>
    <w:qFormat/>
    <w:rsid w:val="00F06D40"/>
    <w:pPr>
      <w:pBdr>
        <w:top w:val="nil"/>
        <w:left w:val="nil"/>
        <w:bottom w:val="single" w:sz="8" w:space="4" w:color="DEDEDE"/>
        <w:right w:val="nil"/>
        <w:between w:val="nil"/>
        <w:bar w:val="nil"/>
      </w:pBdr>
      <w:spacing w:line="264" w:lineRule="auto"/>
    </w:pPr>
    <w:rPr>
      <w:rFonts w:ascii="Arial" w:eastAsia="Arial Unicode MS" w:hAnsi="Arial" w:cs="Arial Unicode MS"/>
      <w:caps/>
      <w:color w:val="ACAAAA"/>
      <w:spacing w:val="70"/>
      <w:sz w:val="32"/>
      <w:szCs w:val="32"/>
      <w:u w:color="000000"/>
      <w:bdr w:val="nil"/>
      <w:lang w:val="en-US" w:eastAsia="fr-FR"/>
    </w:rPr>
  </w:style>
  <w:style w:type="character" w:customStyle="1" w:styleId="SubtitleChar">
    <w:name w:val="Subtitle Char"/>
    <w:basedOn w:val="DefaultParagraphFont"/>
    <w:link w:val="Subtitle"/>
    <w:uiPriority w:val="11"/>
    <w:rsid w:val="00F06D40"/>
    <w:rPr>
      <w:rFonts w:ascii="Arial" w:eastAsia="Arial Unicode MS" w:hAnsi="Arial" w:cs="Arial Unicode MS"/>
      <w:caps/>
      <w:color w:val="ACAAAA"/>
      <w:spacing w:val="70"/>
      <w:sz w:val="32"/>
      <w:szCs w:val="32"/>
      <w:u w:color="000000"/>
      <w:bdr w:val="nil"/>
      <w:lang w:val="en-US" w:eastAsia="fr-FR"/>
    </w:rPr>
  </w:style>
  <w:style w:type="paragraph" w:customStyle="1" w:styleId="Default">
    <w:name w:val="Default"/>
    <w:basedOn w:val="Normal"/>
    <w:rsid w:val="00F94E7A"/>
    <w:pPr>
      <w:autoSpaceDE w:val="0"/>
      <w:autoSpaceDN w:val="0"/>
    </w:pPr>
    <w:rPr>
      <w:rFonts w:ascii="Arial" w:eastAsiaTheme="minorHAnsi" w:hAnsi="Arial" w:cs="Arial"/>
      <w:color w:val="000000"/>
      <w:sz w:val="24"/>
      <w:szCs w:val="24"/>
      <w:lang w:val="x-none" w:eastAsia="x-none"/>
    </w:rPr>
  </w:style>
  <w:style w:type="character" w:styleId="FollowedHyperlink">
    <w:name w:val="FollowedHyperlink"/>
    <w:basedOn w:val="DefaultParagraphFont"/>
    <w:uiPriority w:val="99"/>
    <w:semiHidden/>
    <w:unhideWhenUsed/>
    <w:rsid w:val="00F94E7A"/>
    <w:rPr>
      <w:color w:val="800080" w:themeColor="followedHyperlink"/>
      <w:u w:val="single"/>
    </w:rPr>
  </w:style>
  <w:style w:type="character" w:styleId="UnresolvedMention">
    <w:name w:val="Unresolved Mention"/>
    <w:basedOn w:val="DefaultParagraphFont"/>
    <w:uiPriority w:val="99"/>
    <w:rsid w:val="00F94E7A"/>
    <w:rPr>
      <w:color w:val="808080"/>
      <w:shd w:val="clear" w:color="auto" w:fill="E6E6E6"/>
    </w:rPr>
  </w:style>
  <w:style w:type="character" w:styleId="Emphasis">
    <w:name w:val="Emphasis"/>
    <w:basedOn w:val="DefaultParagraphFont"/>
    <w:uiPriority w:val="20"/>
    <w:qFormat/>
    <w:rsid w:val="00F94E7A"/>
    <w:rPr>
      <w:i/>
      <w:iCs/>
    </w:rPr>
  </w:style>
  <w:style w:type="character" w:styleId="IntenseEmphasis">
    <w:name w:val="Intense Emphasis"/>
    <w:basedOn w:val="DefaultParagraphFont"/>
    <w:uiPriority w:val="21"/>
    <w:qFormat/>
    <w:rsid w:val="00E2734B"/>
    <w:rPr>
      <w:i/>
      <w:iCs/>
      <w:color w:val="147886" w:themeColor="accent1"/>
    </w:rPr>
  </w:style>
  <w:style w:type="paragraph" w:customStyle="1" w:styleId="subtitles">
    <w:name w:val="subtitles"/>
    <w:basedOn w:val="Normal"/>
    <w:qFormat/>
    <w:rsid w:val="004A3654"/>
    <w:pPr>
      <w:spacing w:before="240"/>
    </w:pPr>
    <w:rPr>
      <w:u w:val="single"/>
    </w:rPr>
  </w:style>
  <w:style w:type="paragraph" w:customStyle="1" w:styleId="Titleart">
    <w:name w:val="Title art"/>
    <w:basedOn w:val="Normal"/>
    <w:qFormat/>
    <w:rsid w:val="00D10E6A"/>
    <w:pPr>
      <w:spacing w:before="480"/>
    </w:pPr>
    <w:rPr>
      <w:b/>
      <w:bCs/>
    </w:rPr>
  </w:style>
  <w:style w:type="table" w:styleId="GridTable2-Accent1">
    <w:name w:val="Grid Table 2 Accent 1"/>
    <w:basedOn w:val="TableNormal"/>
    <w:uiPriority w:val="99"/>
    <w:rsid w:val="00753FE4"/>
    <w:rPr>
      <w:sz w:val="22"/>
      <w:szCs w:val="22"/>
      <w:lang w:val="fr-BE"/>
    </w:rPr>
    <w:tblPr>
      <w:tblStyleRowBandSize w:val="1"/>
      <w:tblStyleColBandSize w:val="1"/>
      <w:tblBorders>
        <w:bottom w:val="single" w:sz="4" w:space="0" w:color="178E9F" w:themeColor="accent1" w:themeTint="EA"/>
        <w:insideH w:val="single" w:sz="4" w:space="0" w:color="178E9F" w:themeColor="accent1" w:themeTint="EA"/>
        <w:insideV w:val="single" w:sz="4" w:space="0" w:color="178E9F" w:themeColor="accent1" w:themeTint="EA"/>
      </w:tblBorders>
    </w:tblPr>
    <w:tblStylePr w:type="firstRow">
      <w:rPr>
        <w:b/>
        <w:color w:val="404040"/>
      </w:rPr>
      <w:tblPr/>
      <w:tcPr>
        <w:tcBorders>
          <w:top w:val="none" w:sz="4" w:space="0" w:color="000000"/>
          <w:left w:val="none" w:sz="4" w:space="0" w:color="000000"/>
          <w:bottom w:val="single" w:sz="12" w:space="0" w:color="178E9F" w:themeColor="accent1" w:themeTint="EA"/>
          <w:right w:val="none" w:sz="4" w:space="0" w:color="000000"/>
        </w:tcBorders>
        <w:shd w:val="clear" w:color="FFFFFF" w:fill="auto"/>
      </w:tcPr>
    </w:tblStylePr>
    <w:tblStylePr w:type="lastRow">
      <w:rPr>
        <w:b/>
        <w:color w:val="404040"/>
      </w:rPr>
      <w:tblPr/>
      <w:tcPr>
        <w:tcBorders>
          <w:top w:val="single" w:sz="4" w:space="0" w:color="178E9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EF5" w:themeColor="accent1" w:themeTint="34" w:fill="auto"/>
      </w:tcPr>
    </w:tblStylePr>
    <w:tblStylePr w:type="band1Horz">
      <w:rPr>
        <w:rFonts w:ascii="Arial" w:hAnsi="Arial"/>
        <w:color w:val="404040"/>
        <w:sz w:val="22"/>
      </w:rPr>
      <w:tblPr/>
      <w:tcPr>
        <w:shd w:val="clear" w:color="BFEEF5" w:themeColor="accent1" w:themeTint="34" w:fill="auto"/>
      </w:tcPr>
    </w:tblStylePr>
  </w:style>
  <w:style w:type="paragraph" w:styleId="FootnoteText">
    <w:name w:val="footnote text"/>
    <w:basedOn w:val="Normal"/>
    <w:link w:val="FootnoteTextChar1"/>
    <w:uiPriority w:val="99"/>
    <w:semiHidden/>
    <w:unhideWhenUsed/>
    <w:rsid w:val="001C5330"/>
    <w:pPr>
      <w:spacing w:after="0"/>
    </w:pPr>
    <w:rPr>
      <w:rFonts w:ascii="Times New Roman" w:hAnsi="Times New Roman"/>
      <w:sz w:val="20"/>
      <w:szCs w:val="20"/>
      <w:lang w:val="fr-FR" w:eastAsia="fr-FR"/>
    </w:rPr>
  </w:style>
  <w:style w:type="character" w:customStyle="1" w:styleId="FootnoteTextChar">
    <w:name w:val="Footnote Text Char"/>
    <w:basedOn w:val="DefaultParagraphFont"/>
    <w:uiPriority w:val="99"/>
    <w:semiHidden/>
    <w:rsid w:val="001C5330"/>
    <w:rPr>
      <w:rFonts w:eastAsia="Times New Roman" w:cs="Times New Roman"/>
      <w:sz w:val="20"/>
      <w:szCs w:val="20"/>
      <w:lang w:val="en-GB"/>
    </w:rPr>
  </w:style>
  <w:style w:type="character" w:customStyle="1" w:styleId="FootnoteTextChar1">
    <w:name w:val="Footnote Text Char1"/>
    <w:basedOn w:val="DefaultParagraphFont"/>
    <w:link w:val="FootnoteText"/>
    <w:uiPriority w:val="99"/>
    <w:semiHidden/>
    <w:rsid w:val="001C5330"/>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1C5330"/>
    <w:rPr>
      <w:vertAlign w:val="superscript"/>
    </w:rPr>
  </w:style>
  <w:style w:type="table" w:customStyle="1" w:styleId="GridTable5Dark-Accent61">
    <w:name w:val="Grid Table 5 Dark - Accent 61"/>
    <w:basedOn w:val="TableNormal"/>
    <w:uiPriority w:val="99"/>
    <w:rsid w:val="00CD340C"/>
    <w:rPr>
      <w:sz w:val="22"/>
      <w:szCs w:val="22"/>
      <w:lang w:val="fr-B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4EFF6" w:themeColor="accent6" w:themeTint="34" w:fill="auto"/>
    </w:tblPr>
    <w:tblStylePr w:type="firstRow">
      <w:rPr>
        <w:rFonts w:ascii="Arial" w:hAnsi="Arial"/>
        <w:b/>
        <w:color w:val="FFFFFF"/>
        <w:sz w:val="22"/>
      </w:rPr>
      <w:tblPr/>
      <w:tcPr>
        <w:shd w:val="clear" w:color="178D9E" w:themeColor="accent6" w:fill="auto"/>
      </w:tcPr>
    </w:tblStylePr>
    <w:tblStylePr w:type="lastRow">
      <w:rPr>
        <w:rFonts w:ascii="Arial" w:hAnsi="Arial"/>
        <w:b/>
        <w:color w:val="FFFFFF"/>
        <w:sz w:val="22"/>
      </w:rPr>
      <w:tblPr/>
      <w:tcPr>
        <w:tcBorders>
          <w:top w:val="single" w:sz="4" w:space="0" w:color="FFFFFF" w:themeColor="light1"/>
        </w:tcBorders>
        <w:shd w:val="clear" w:color="178D9E" w:themeColor="accent6" w:fill="auto"/>
      </w:tcPr>
    </w:tblStylePr>
    <w:tblStylePr w:type="firstCol">
      <w:rPr>
        <w:rFonts w:ascii="Arial" w:hAnsi="Arial"/>
        <w:b/>
        <w:color w:val="FFFFFF"/>
        <w:sz w:val="22"/>
      </w:rPr>
      <w:tblPr/>
      <w:tcPr>
        <w:shd w:val="clear" w:color="178D9E" w:themeColor="accent6" w:fill="auto"/>
      </w:tcPr>
    </w:tblStylePr>
    <w:tblStylePr w:type="lastCol">
      <w:rPr>
        <w:rFonts w:ascii="Arial" w:hAnsi="Arial"/>
        <w:b/>
        <w:color w:val="FFFFFF"/>
        <w:sz w:val="22"/>
      </w:rPr>
      <w:tblPr/>
      <w:tcPr>
        <w:shd w:val="clear" w:color="178D9E" w:themeColor="accent6" w:fill="auto"/>
      </w:tcPr>
    </w:tblStylePr>
    <w:tblStylePr w:type="band1Vert">
      <w:tblPr/>
      <w:tcPr>
        <w:shd w:val="clear" w:color="7BDDEB" w:themeColor="accent6" w:themeTint="75" w:fill="auto"/>
      </w:tcPr>
    </w:tblStylePr>
    <w:tblStylePr w:type="band1Horz">
      <w:tblPr/>
      <w:tcPr>
        <w:shd w:val="clear" w:color="7BDDEB" w:themeColor="accent6" w:themeTint="75" w:fill="auto"/>
      </w:tcPr>
    </w:tblStylePr>
  </w:style>
  <w:style w:type="character" w:customStyle="1" w:styleId="NoSpacingChar">
    <w:name w:val="No Spacing Char"/>
    <w:basedOn w:val="DefaultParagraphFont"/>
    <w:link w:val="NoSpacing"/>
    <w:uiPriority w:val="1"/>
    <w:rsid w:val="00B213A6"/>
    <w:rPr>
      <w:sz w:val="22"/>
      <w:szCs w:val="22"/>
    </w:rPr>
  </w:style>
  <w:style w:type="paragraph" w:styleId="TOC2">
    <w:name w:val="toc 2"/>
    <w:basedOn w:val="Normal"/>
    <w:next w:val="Normal"/>
    <w:autoRedefine/>
    <w:uiPriority w:val="39"/>
    <w:unhideWhenUsed/>
    <w:rsid w:val="008172F6"/>
    <w:pPr>
      <w:spacing w:before="120" w:after="0"/>
      <w:ind w:left="220"/>
    </w:pPr>
    <w:rPr>
      <w:rFonts w:cstheme="minorHAnsi"/>
      <w:b/>
      <w:bCs/>
    </w:rPr>
  </w:style>
  <w:style w:type="paragraph" w:styleId="TOC1">
    <w:name w:val="toc 1"/>
    <w:basedOn w:val="Normal"/>
    <w:next w:val="Normal"/>
    <w:autoRedefine/>
    <w:uiPriority w:val="39"/>
    <w:unhideWhenUsed/>
    <w:rsid w:val="008172F6"/>
    <w:pPr>
      <w:spacing w:before="120" w:after="0"/>
    </w:pPr>
    <w:rPr>
      <w:rFonts w:cstheme="minorHAnsi"/>
      <w:b/>
      <w:bCs/>
      <w:i/>
      <w:iCs/>
      <w:sz w:val="24"/>
      <w:szCs w:val="24"/>
    </w:rPr>
  </w:style>
  <w:style w:type="paragraph" w:styleId="TOCHeading">
    <w:name w:val="TOC Heading"/>
    <w:basedOn w:val="Heading1"/>
    <w:next w:val="Normal"/>
    <w:uiPriority w:val="39"/>
    <w:unhideWhenUsed/>
    <w:qFormat/>
    <w:rsid w:val="00D900B3"/>
    <w:pPr>
      <w:spacing w:before="480" w:after="0" w:line="276" w:lineRule="auto"/>
      <w:outlineLvl w:val="9"/>
    </w:pPr>
    <w:rPr>
      <w:rFonts w:asciiTheme="majorHAnsi" w:hAnsiTheme="majorHAnsi"/>
      <w:b w:val="0"/>
      <w:bCs w:val="0"/>
      <w:color w:val="0F5964" w:themeColor="accent1" w:themeShade="BF"/>
      <w:sz w:val="28"/>
      <w:szCs w:val="28"/>
      <w:lang w:val="en-US"/>
    </w:rPr>
  </w:style>
  <w:style w:type="paragraph" w:styleId="TOC3">
    <w:name w:val="toc 3"/>
    <w:basedOn w:val="Normal"/>
    <w:next w:val="Normal"/>
    <w:autoRedefine/>
    <w:uiPriority w:val="39"/>
    <w:semiHidden/>
    <w:unhideWhenUsed/>
    <w:rsid w:val="00D900B3"/>
    <w:pPr>
      <w:spacing w:after="0"/>
      <w:ind w:left="440"/>
    </w:pPr>
    <w:rPr>
      <w:rFonts w:cstheme="minorHAnsi"/>
      <w:sz w:val="20"/>
      <w:szCs w:val="20"/>
    </w:rPr>
  </w:style>
  <w:style w:type="paragraph" w:styleId="TOC4">
    <w:name w:val="toc 4"/>
    <w:basedOn w:val="Normal"/>
    <w:next w:val="Normal"/>
    <w:autoRedefine/>
    <w:uiPriority w:val="39"/>
    <w:semiHidden/>
    <w:unhideWhenUsed/>
    <w:rsid w:val="00D900B3"/>
    <w:pPr>
      <w:spacing w:after="0"/>
      <w:ind w:left="660"/>
    </w:pPr>
    <w:rPr>
      <w:rFonts w:cstheme="minorHAnsi"/>
      <w:sz w:val="20"/>
      <w:szCs w:val="20"/>
    </w:rPr>
  </w:style>
  <w:style w:type="paragraph" w:styleId="TOC5">
    <w:name w:val="toc 5"/>
    <w:basedOn w:val="Normal"/>
    <w:next w:val="Normal"/>
    <w:autoRedefine/>
    <w:uiPriority w:val="39"/>
    <w:semiHidden/>
    <w:unhideWhenUsed/>
    <w:rsid w:val="00D900B3"/>
    <w:pPr>
      <w:spacing w:after="0"/>
      <w:ind w:left="880"/>
    </w:pPr>
    <w:rPr>
      <w:rFonts w:cstheme="minorHAnsi"/>
      <w:sz w:val="20"/>
      <w:szCs w:val="20"/>
    </w:rPr>
  </w:style>
  <w:style w:type="paragraph" w:styleId="TOC6">
    <w:name w:val="toc 6"/>
    <w:basedOn w:val="Normal"/>
    <w:next w:val="Normal"/>
    <w:autoRedefine/>
    <w:uiPriority w:val="39"/>
    <w:semiHidden/>
    <w:unhideWhenUsed/>
    <w:rsid w:val="00D900B3"/>
    <w:pPr>
      <w:spacing w:after="0"/>
      <w:ind w:left="1100"/>
    </w:pPr>
    <w:rPr>
      <w:rFonts w:cstheme="minorHAnsi"/>
      <w:sz w:val="20"/>
      <w:szCs w:val="20"/>
    </w:rPr>
  </w:style>
  <w:style w:type="paragraph" w:styleId="TOC7">
    <w:name w:val="toc 7"/>
    <w:basedOn w:val="Normal"/>
    <w:next w:val="Normal"/>
    <w:autoRedefine/>
    <w:uiPriority w:val="39"/>
    <w:semiHidden/>
    <w:unhideWhenUsed/>
    <w:rsid w:val="00D900B3"/>
    <w:pPr>
      <w:spacing w:after="0"/>
      <w:ind w:left="1320"/>
    </w:pPr>
    <w:rPr>
      <w:rFonts w:cstheme="minorHAnsi"/>
      <w:sz w:val="20"/>
      <w:szCs w:val="20"/>
    </w:rPr>
  </w:style>
  <w:style w:type="paragraph" w:styleId="TOC8">
    <w:name w:val="toc 8"/>
    <w:basedOn w:val="Normal"/>
    <w:next w:val="Normal"/>
    <w:autoRedefine/>
    <w:uiPriority w:val="39"/>
    <w:semiHidden/>
    <w:unhideWhenUsed/>
    <w:rsid w:val="00D900B3"/>
    <w:pPr>
      <w:spacing w:after="0"/>
      <w:ind w:left="1540"/>
    </w:pPr>
    <w:rPr>
      <w:rFonts w:cstheme="minorHAnsi"/>
      <w:sz w:val="20"/>
      <w:szCs w:val="20"/>
    </w:rPr>
  </w:style>
  <w:style w:type="paragraph" w:styleId="TOC9">
    <w:name w:val="toc 9"/>
    <w:basedOn w:val="Normal"/>
    <w:next w:val="Normal"/>
    <w:autoRedefine/>
    <w:uiPriority w:val="39"/>
    <w:semiHidden/>
    <w:unhideWhenUsed/>
    <w:rsid w:val="00D900B3"/>
    <w:pPr>
      <w:spacing w:after="0"/>
      <w:ind w:left="1760"/>
    </w:pPr>
    <w:rPr>
      <w:rFonts w:cstheme="minorHAnsi"/>
      <w:sz w:val="20"/>
      <w:szCs w:val="20"/>
    </w:rPr>
  </w:style>
  <w:style w:type="paragraph" w:styleId="Revision">
    <w:name w:val="Revision"/>
    <w:hidden/>
    <w:uiPriority w:val="99"/>
    <w:semiHidden/>
    <w:rsid w:val="008B5874"/>
    <w:rPr>
      <w:rFonts w:eastAsia="Times New Roman" w:cs="Times New Roman"/>
      <w:sz w:val="22"/>
      <w:szCs w:val="22"/>
      <w:lang w:val="en-GB"/>
    </w:rPr>
  </w:style>
  <w:style w:type="character" w:customStyle="1" w:styleId="ListParagraphChar">
    <w:name w:val="List Paragraph Char"/>
    <w:aliases w:val="Bullet points Char,Task Body Char,Viñetas (Inicio Parrafo) Char,3 Txt tabla Char,Zerrenda-paragrafoa Char,Lista multicolor - Énfasis 11 Char"/>
    <w:link w:val="ListParagraph"/>
    <w:uiPriority w:val="34"/>
    <w:locked/>
    <w:rsid w:val="00A823E4"/>
    <w:rPr>
      <w:rFonts w:eastAsia="Calibri" w:cstheme="minorHAnsi"/>
      <w:i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7640">
      <w:bodyDiv w:val="1"/>
      <w:marLeft w:val="0"/>
      <w:marRight w:val="0"/>
      <w:marTop w:val="0"/>
      <w:marBottom w:val="0"/>
      <w:divBdr>
        <w:top w:val="none" w:sz="0" w:space="0" w:color="auto"/>
        <w:left w:val="none" w:sz="0" w:space="0" w:color="auto"/>
        <w:bottom w:val="none" w:sz="0" w:space="0" w:color="auto"/>
        <w:right w:val="none" w:sz="0" w:space="0" w:color="auto"/>
      </w:divBdr>
    </w:div>
    <w:div w:id="247465926">
      <w:bodyDiv w:val="1"/>
      <w:marLeft w:val="0"/>
      <w:marRight w:val="0"/>
      <w:marTop w:val="0"/>
      <w:marBottom w:val="0"/>
      <w:divBdr>
        <w:top w:val="none" w:sz="0" w:space="0" w:color="auto"/>
        <w:left w:val="none" w:sz="0" w:space="0" w:color="auto"/>
        <w:bottom w:val="none" w:sz="0" w:space="0" w:color="auto"/>
        <w:right w:val="none" w:sz="0" w:space="0" w:color="auto"/>
      </w:divBdr>
    </w:div>
    <w:div w:id="402802224">
      <w:bodyDiv w:val="1"/>
      <w:marLeft w:val="0"/>
      <w:marRight w:val="0"/>
      <w:marTop w:val="0"/>
      <w:marBottom w:val="0"/>
      <w:divBdr>
        <w:top w:val="none" w:sz="0" w:space="0" w:color="auto"/>
        <w:left w:val="none" w:sz="0" w:space="0" w:color="auto"/>
        <w:bottom w:val="none" w:sz="0" w:space="0" w:color="auto"/>
        <w:right w:val="none" w:sz="0" w:space="0" w:color="auto"/>
      </w:divBdr>
    </w:div>
    <w:div w:id="442968203">
      <w:bodyDiv w:val="1"/>
      <w:marLeft w:val="0"/>
      <w:marRight w:val="0"/>
      <w:marTop w:val="0"/>
      <w:marBottom w:val="0"/>
      <w:divBdr>
        <w:top w:val="none" w:sz="0" w:space="0" w:color="auto"/>
        <w:left w:val="none" w:sz="0" w:space="0" w:color="auto"/>
        <w:bottom w:val="none" w:sz="0" w:space="0" w:color="auto"/>
        <w:right w:val="none" w:sz="0" w:space="0" w:color="auto"/>
      </w:divBdr>
    </w:div>
    <w:div w:id="571043497">
      <w:bodyDiv w:val="1"/>
      <w:marLeft w:val="0"/>
      <w:marRight w:val="0"/>
      <w:marTop w:val="0"/>
      <w:marBottom w:val="0"/>
      <w:divBdr>
        <w:top w:val="none" w:sz="0" w:space="0" w:color="auto"/>
        <w:left w:val="none" w:sz="0" w:space="0" w:color="auto"/>
        <w:bottom w:val="none" w:sz="0" w:space="0" w:color="auto"/>
        <w:right w:val="none" w:sz="0" w:space="0" w:color="auto"/>
      </w:divBdr>
    </w:div>
    <w:div w:id="586041587">
      <w:bodyDiv w:val="1"/>
      <w:marLeft w:val="0"/>
      <w:marRight w:val="0"/>
      <w:marTop w:val="0"/>
      <w:marBottom w:val="0"/>
      <w:divBdr>
        <w:top w:val="none" w:sz="0" w:space="0" w:color="auto"/>
        <w:left w:val="none" w:sz="0" w:space="0" w:color="auto"/>
        <w:bottom w:val="none" w:sz="0" w:space="0" w:color="auto"/>
        <w:right w:val="none" w:sz="0" w:space="0" w:color="auto"/>
      </w:divBdr>
    </w:div>
    <w:div w:id="719129468">
      <w:bodyDiv w:val="1"/>
      <w:marLeft w:val="0"/>
      <w:marRight w:val="0"/>
      <w:marTop w:val="0"/>
      <w:marBottom w:val="0"/>
      <w:divBdr>
        <w:top w:val="none" w:sz="0" w:space="0" w:color="auto"/>
        <w:left w:val="none" w:sz="0" w:space="0" w:color="auto"/>
        <w:bottom w:val="none" w:sz="0" w:space="0" w:color="auto"/>
        <w:right w:val="none" w:sz="0" w:space="0" w:color="auto"/>
      </w:divBdr>
    </w:div>
    <w:div w:id="794907023">
      <w:bodyDiv w:val="1"/>
      <w:marLeft w:val="0"/>
      <w:marRight w:val="0"/>
      <w:marTop w:val="0"/>
      <w:marBottom w:val="0"/>
      <w:divBdr>
        <w:top w:val="none" w:sz="0" w:space="0" w:color="auto"/>
        <w:left w:val="none" w:sz="0" w:space="0" w:color="auto"/>
        <w:bottom w:val="none" w:sz="0" w:space="0" w:color="auto"/>
        <w:right w:val="none" w:sz="0" w:space="0" w:color="auto"/>
      </w:divBdr>
    </w:div>
    <w:div w:id="1918711086">
      <w:bodyDiv w:val="1"/>
      <w:marLeft w:val="0"/>
      <w:marRight w:val="0"/>
      <w:marTop w:val="0"/>
      <w:marBottom w:val="0"/>
      <w:divBdr>
        <w:top w:val="none" w:sz="0" w:space="0" w:color="auto"/>
        <w:left w:val="none" w:sz="0" w:space="0" w:color="auto"/>
        <w:bottom w:val="none" w:sz="0" w:space="0" w:color="auto"/>
        <w:right w:val="none" w:sz="0" w:space="0" w:color="auto"/>
      </w:divBdr>
    </w:div>
    <w:div w:id="2115859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e 5">
      <a:dk1>
        <a:srgbClr val="000000"/>
      </a:dk1>
      <a:lt1>
        <a:srgbClr val="FFFFFF"/>
      </a:lt1>
      <a:dk2>
        <a:srgbClr val="1F497D"/>
      </a:dk2>
      <a:lt2>
        <a:srgbClr val="EEECE1"/>
      </a:lt2>
      <a:accent1>
        <a:srgbClr val="147886"/>
      </a:accent1>
      <a:accent2>
        <a:srgbClr val="D37700"/>
      </a:accent2>
      <a:accent3>
        <a:srgbClr val="1F8A70"/>
      </a:accent3>
      <a:accent4>
        <a:srgbClr val="BEDB39"/>
      </a:accent4>
      <a:accent5>
        <a:srgbClr val="FFFF1A"/>
      </a:accent5>
      <a:accent6>
        <a:srgbClr val="178D9E"/>
      </a:accent6>
      <a:hlink>
        <a:srgbClr val="0000FF"/>
      </a:hlink>
      <a:folHlink>
        <a:srgbClr val="800080"/>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7072-CA7A-4701-9A4F-44F79274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8360</Words>
  <Characters>47655</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dc:description>3563966</dc:description>
  <cp:lastModifiedBy>Pierre-Jean Verrando</cp:lastModifiedBy>
  <cp:revision>2</cp:revision>
  <cp:lastPrinted>2017-11-27T08:53:00Z</cp:lastPrinted>
  <dcterms:created xsi:type="dcterms:W3CDTF">2025-01-06T13:36:00Z</dcterms:created>
  <dcterms:modified xsi:type="dcterms:W3CDTF">2025-01-06T13:36:00Z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3563966</vt:lpwstr>
  </property>
</Properties>
</file>